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78" w:rsidRDefault="00C747A8">
      <w:pPr>
        <w:pStyle w:val="1"/>
        <w:spacing w:before="65" w:line="322" w:lineRule="exact"/>
        <w:ind w:right="2" w:firstLine="0"/>
        <w:jc w:val="center"/>
      </w:pPr>
      <w:bookmarkStart w:id="0" w:name="2"/>
      <w:bookmarkEnd w:id="0"/>
      <w:r>
        <w:rPr>
          <w:spacing w:val="-2"/>
        </w:rPr>
        <w:t>ПОЛОЖЕНИЕ</w:t>
      </w:r>
    </w:p>
    <w:p w:rsidR="003D2C78" w:rsidRDefault="00C747A8">
      <w:pPr>
        <w:spacing w:line="321" w:lineRule="exact"/>
        <w:ind w:left="2" w:right="2"/>
        <w:jc w:val="center"/>
        <w:rPr>
          <w:b/>
          <w:sz w:val="28"/>
        </w:rPr>
      </w:pPr>
      <w:r>
        <w:rPr>
          <w:b/>
          <w:spacing w:val="-2"/>
          <w:sz w:val="28"/>
        </w:rPr>
        <w:t>IV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Всероссийского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этнокультурных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выставочных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проектов</w:t>
      </w:r>
    </w:p>
    <w:p w:rsidR="003D2C78" w:rsidRDefault="00C747A8">
      <w:pPr>
        <w:spacing w:line="322" w:lineRule="exact"/>
        <w:ind w:left="2" w:right="2"/>
        <w:jc w:val="center"/>
        <w:rPr>
          <w:b/>
          <w:sz w:val="28"/>
        </w:rPr>
      </w:pPr>
      <w:r>
        <w:rPr>
          <w:b/>
          <w:spacing w:val="-2"/>
          <w:sz w:val="28"/>
        </w:rPr>
        <w:t>«Виртуальный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тур по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многонациональной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3D2C78" w:rsidRDefault="003D2C78">
      <w:pPr>
        <w:pStyle w:val="a3"/>
        <w:spacing w:before="172"/>
        <w:ind w:left="0" w:firstLine="0"/>
        <w:jc w:val="left"/>
        <w:rPr>
          <w:b/>
        </w:rPr>
      </w:pPr>
    </w:p>
    <w:p w:rsidR="003D2C78" w:rsidRDefault="00C747A8">
      <w:pPr>
        <w:pStyle w:val="1"/>
        <w:numPr>
          <w:ilvl w:val="0"/>
          <w:numId w:val="1"/>
        </w:numPr>
        <w:tabs>
          <w:tab w:val="left" w:pos="3430"/>
        </w:tabs>
        <w:ind w:left="3430" w:hanging="358"/>
        <w:jc w:val="left"/>
      </w:pPr>
      <w:r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16"/>
        <w:ind w:right="138" w:firstLine="567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IV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Всероссийского конкурса этнокультурных выставочных проектов «Виртуальный тур по многонациональной России» 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― Конкурс), его организационно-методическое обеспечение, порядок участия в Конкурсе и подведения его итогов.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18"/>
        <w:ind w:left="1273" w:hanging="56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неко</w:t>
      </w:r>
      <w:r>
        <w:rPr>
          <w:sz w:val="28"/>
        </w:rPr>
        <w:t>ммерческой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организацией</w:t>
      </w:r>
    </w:p>
    <w:p w:rsidR="003D2C78" w:rsidRDefault="00C747A8">
      <w:pPr>
        <w:pStyle w:val="a3"/>
        <w:spacing w:before="1"/>
        <w:ind w:left="142" w:right="139" w:firstLine="0"/>
      </w:pPr>
      <w:r>
        <w:t>«Ресурсный центр в сфере национальных отношений» при поддержке Федерального агентства по делам национальностей, в партнёрстве с Ассоциацией этнографических музеев России, Комиссией Общественной палаты РФ по межнациональным, межрелиг</w:t>
      </w:r>
      <w:r>
        <w:t>иозным отношениям и миграции, Комиссией Общественной палаты РФ по территориальному развитию, городской среде и инфраструктуре, Центром культуры народов России Государственного</w:t>
      </w:r>
      <w:r>
        <w:rPr>
          <w:spacing w:val="40"/>
        </w:rPr>
        <w:t xml:space="preserve">  </w:t>
      </w:r>
      <w:r>
        <w:t>Российского</w:t>
      </w:r>
      <w:r>
        <w:rPr>
          <w:spacing w:val="40"/>
        </w:rPr>
        <w:t xml:space="preserve">  </w:t>
      </w:r>
      <w:r>
        <w:t>Дома</w:t>
      </w:r>
      <w:r>
        <w:rPr>
          <w:spacing w:val="40"/>
        </w:rPr>
        <w:t xml:space="preserve">  </w:t>
      </w:r>
      <w:r>
        <w:t>народного</w:t>
      </w:r>
      <w:r>
        <w:rPr>
          <w:spacing w:val="40"/>
        </w:rPr>
        <w:t xml:space="preserve">  </w:t>
      </w:r>
      <w:r>
        <w:t>творчества</w:t>
      </w:r>
      <w:r>
        <w:rPr>
          <w:spacing w:val="40"/>
        </w:rPr>
        <w:t xml:space="preserve">  </w:t>
      </w:r>
      <w:r>
        <w:t>имени</w:t>
      </w:r>
      <w:r>
        <w:rPr>
          <w:spacing w:val="80"/>
          <w:w w:val="150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Поленова, ФГБУ «Дом народо</w:t>
      </w:r>
      <w:r>
        <w:t>в России», туроператором FUN&amp;SUN. Информационные</w:t>
      </w:r>
      <w:r>
        <w:rPr>
          <w:spacing w:val="-11"/>
        </w:rPr>
        <w:t xml:space="preserve"> </w:t>
      </w:r>
      <w:r>
        <w:t>партнёры:</w:t>
      </w:r>
      <w:r>
        <w:rPr>
          <w:spacing w:val="-11"/>
        </w:rPr>
        <w:t xml:space="preserve"> </w:t>
      </w:r>
      <w:r>
        <w:t>Телеканал</w:t>
      </w:r>
      <w:r>
        <w:rPr>
          <w:spacing w:val="-11"/>
        </w:rPr>
        <w:t xml:space="preserve"> </w:t>
      </w:r>
      <w:r>
        <w:t>«Моя</w:t>
      </w:r>
      <w:r>
        <w:rPr>
          <w:spacing w:val="-10"/>
        </w:rPr>
        <w:t xml:space="preserve"> </w:t>
      </w:r>
      <w:r>
        <w:t>Планета»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Российский Национальный канал.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18" w:line="322" w:lineRule="exact"/>
        <w:ind w:left="1273" w:hanging="56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2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Год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24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24"/>
          <w:sz w:val="28"/>
        </w:rPr>
        <w:t xml:space="preserve"> </w:t>
      </w:r>
      <w:r>
        <w:rPr>
          <w:spacing w:val="-5"/>
          <w:sz w:val="28"/>
        </w:rPr>
        <w:t>80-</w:t>
      </w:r>
    </w:p>
    <w:p w:rsidR="003D2C78" w:rsidRDefault="00C747A8">
      <w:pPr>
        <w:pStyle w:val="a3"/>
        <w:spacing w:line="322" w:lineRule="exact"/>
        <w:ind w:left="142" w:firstLine="0"/>
      </w:pPr>
      <w:r>
        <w:t>летия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Великой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войне</w:t>
      </w:r>
      <w:r>
        <w:rPr>
          <w:spacing w:val="-13"/>
        </w:rPr>
        <w:t xml:space="preserve"> </w:t>
      </w:r>
      <w:r>
        <w:t>1941-1945</w:t>
      </w:r>
      <w:r>
        <w:rPr>
          <w:spacing w:val="-13"/>
        </w:rPr>
        <w:t xml:space="preserve"> </w:t>
      </w:r>
      <w:r>
        <w:rPr>
          <w:spacing w:val="-5"/>
        </w:rPr>
        <w:t>гг.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19"/>
        <w:ind w:left="142" w:right="140" w:firstLine="567"/>
        <w:jc w:val="both"/>
        <w:rPr>
          <w:sz w:val="28"/>
        </w:rPr>
      </w:pPr>
      <w:r>
        <w:rPr>
          <w:sz w:val="28"/>
        </w:rPr>
        <w:t>Для успешной реализации проекта и эффективного проведения запланированных мероприятий формируется Экспертный Совет.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20"/>
        <w:ind w:left="142" w:right="138" w:firstLine="567"/>
        <w:jc w:val="both"/>
        <w:rPr>
          <w:sz w:val="28"/>
        </w:rPr>
      </w:pPr>
      <w:r>
        <w:rPr>
          <w:sz w:val="28"/>
        </w:rPr>
        <w:t>Информация о Конкурсе размещается на проектной странице на официальном сайте и социальных сетях АНО «Ресурсный центр в сфере национальных от</w:t>
      </w:r>
      <w:r>
        <w:rPr>
          <w:sz w:val="28"/>
        </w:rPr>
        <w:t>ношений», на информационных площадках партнёров Конкурса, в СМИ.</w:t>
      </w:r>
    </w:p>
    <w:p w:rsidR="003D2C78" w:rsidRDefault="003D2C78">
      <w:pPr>
        <w:pStyle w:val="a3"/>
        <w:spacing w:before="174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3763"/>
        </w:tabs>
        <w:ind w:left="3763" w:hanging="358"/>
        <w:jc w:val="left"/>
      </w:pPr>
      <w:r>
        <w:t>ЦЕЛЬ</w:t>
      </w:r>
      <w:r>
        <w:rPr>
          <w:spacing w:val="-14"/>
        </w:rPr>
        <w:t xml:space="preserve"> </w:t>
      </w:r>
      <w:r>
        <w:rPr>
          <w:spacing w:val="-2"/>
        </w:rPr>
        <w:t>КОНКУРСА</w:t>
      </w:r>
    </w:p>
    <w:p w:rsidR="003D2C78" w:rsidRDefault="00C747A8">
      <w:pPr>
        <w:pStyle w:val="a3"/>
        <w:spacing w:before="116"/>
        <w:ind w:right="140"/>
      </w:pPr>
      <w:r>
        <w:t>Конкурс</w:t>
      </w:r>
      <w:r>
        <w:rPr>
          <w:spacing w:val="-14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продвижения</w:t>
      </w:r>
      <w:r>
        <w:rPr>
          <w:spacing w:val="-14"/>
        </w:rPr>
        <w:t xml:space="preserve"> </w:t>
      </w:r>
      <w:r>
        <w:t>этнокультурных</w:t>
      </w:r>
      <w:r>
        <w:rPr>
          <w:spacing w:val="-13"/>
        </w:rPr>
        <w:t xml:space="preserve"> </w:t>
      </w:r>
      <w:r>
        <w:t>выставочных проектов, ориентированных на популяризацию народной культуры и народного</w:t>
      </w:r>
      <w:r>
        <w:rPr>
          <w:spacing w:val="-18"/>
        </w:rPr>
        <w:t xml:space="preserve"> </w:t>
      </w:r>
      <w:r>
        <w:t>творчества,</w:t>
      </w:r>
      <w:r>
        <w:rPr>
          <w:spacing w:val="-16"/>
        </w:rPr>
        <w:t xml:space="preserve"> </w:t>
      </w:r>
      <w:r>
        <w:t>сохранения</w:t>
      </w:r>
      <w:r>
        <w:rPr>
          <w:spacing w:val="-18"/>
        </w:rPr>
        <w:t xml:space="preserve"> </w:t>
      </w:r>
      <w:r>
        <w:t>культурных</w:t>
      </w:r>
      <w:r>
        <w:rPr>
          <w:spacing w:val="-17"/>
        </w:rPr>
        <w:t xml:space="preserve"> </w:t>
      </w:r>
      <w:r>
        <w:t>традиций,</w:t>
      </w:r>
      <w:r>
        <w:rPr>
          <w:spacing w:val="-18"/>
        </w:rPr>
        <w:t xml:space="preserve"> </w:t>
      </w:r>
      <w:r>
        <w:t>памятников</w:t>
      </w:r>
      <w:r>
        <w:rPr>
          <w:spacing w:val="-17"/>
        </w:rPr>
        <w:t xml:space="preserve"> </w:t>
      </w:r>
      <w:r>
        <w:t>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работы.</w:t>
      </w:r>
    </w:p>
    <w:p w:rsidR="003D2C78" w:rsidRDefault="00C747A8">
      <w:pPr>
        <w:pStyle w:val="a3"/>
        <w:spacing w:before="119"/>
        <w:ind w:right="139"/>
      </w:pPr>
      <w:r>
        <w:t xml:space="preserve">Участие в Конкурсе повышает чувство </w:t>
      </w:r>
      <w:r>
        <w:t>патриотизма, любви к народной культуре, определяет приоритеты духовного и художественного вкуса, воспитывает интерес и уважение к культурному наследию нашей страны, а также</w:t>
      </w:r>
      <w:r>
        <w:rPr>
          <w:spacing w:val="66"/>
          <w:w w:val="150"/>
        </w:rPr>
        <w:t xml:space="preserve">  </w:t>
      </w:r>
      <w:r>
        <w:t>формирует</w:t>
      </w:r>
      <w:r>
        <w:rPr>
          <w:spacing w:val="65"/>
          <w:w w:val="150"/>
        </w:rPr>
        <w:t xml:space="preserve">  </w:t>
      </w:r>
      <w:r>
        <w:t>общие</w:t>
      </w:r>
      <w:r>
        <w:rPr>
          <w:spacing w:val="65"/>
          <w:w w:val="150"/>
        </w:rPr>
        <w:t xml:space="preserve">  </w:t>
      </w:r>
      <w:r>
        <w:t>компетенции,</w:t>
      </w:r>
      <w:r>
        <w:rPr>
          <w:spacing w:val="65"/>
          <w:w w:val="150"/>
        </w:rPr>
        <w:t xml:space="preserve">  </w:t>
      </w:r>
      <w:r>
        <w:t>такие</w:t>
      </w:r>
      <w:r>
        <w:rPr>
          <w:spacing w:val="66"/>
          <w:w w:val="150"/>
        </w:rPr>
        <w:t xml:space="preserve">  </w:t>
      </w:r>
      <w:r>
        <w:t>как</w:t>
      </w:r>
      <w:r>
        <w:rPr>
          <w:spacing w:val="67"/>
          <w:w w:val="150"/>
        </w:rPr>
        <w:t xml:space="preserve">  </w:t>
      </w:r>
      <w:r>
        <w:rPr>
          <w:spacing w:val="-2"/>
        </w:rPr>
        <w:t>использование</w:t>
      </w:r>
    </w:p>
    <w:p w:rsidR="003D2C78" w:rsidRDefault="003D2C78">
      <w:pPr>
        <w:pStyle w:val="a3"/>
        <w:sectPr w:rsidR="003D2C78">
          <w:footerReference w:type="default" r:id="rId7"/>
          <w:type w:val="continuous"/>
          <w:pgSz w:w="11900" w:h="16830"/>
          <w:pgMar w:top="1060" w:right="708" w:bottom="920" w:left="1559" w:header="0" w:footer="732" w:gutter="0"/>
          <w:pgNumType w:start="1"/>
          <w:cols w:space="720"/>
        </w:sectPr>
      </w:pPr>
    </w:p>
    <w:p w:rsidR="003D2C78" w:rsidRDefault="00C747A8">
      <w:pPr>
        <w:pStyle w:val="a3"/>
        <w:spacing w:before="61"/>
        <w:ind w:right="141" w:firstLine="0"/>
      </w:pPr>
      <w:bookmarkStart w:id="1" w:name="3"/>
      <w:bookmarkEnd w:id="1"/>
      <w:r>
        <w:lastRenderedPageBreak/>
        <w:t>информационно-коммуникационных технологий в сохранении народной культуры, традиций и обычаев народов, проживающих на территории Российской Федерации.</w:t>
      </w:r>
    </w:p>
    <w:p w:rsidR="003D2C78" w:rsidRDefault="003D2C78">
      <w:pPr>
        <w:pStyle w:val="a3"/>
        <w:spacing w:before="243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3597"/>
        </w:tabs>
        <w:ind w:left="3597" w:hanging="358"/>
        <w:jc w:val="left"/>
      </w:pPr>
      <w:r>
        <w:rPr>
          <w:spacing w:val="-8"/>
        </w:rPr>
        <w:t xml:space="preserve">ЗАДАЧИ </w:t>
      </w:r>
      <w:r>
        <w:rPr>
          <w:spacing w:val="-2"/>
        </w:rPr>
        <w:t>КОНКУРСА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16"/>
        <w:ind w:right="147" w:firstLine="567"/>
        <w:jc w:val="both"/>
        <w:rPr>
          <w:sz w:val="28"/>
        </w:rPr>
      </w:pPr>
      <w:r>
        <w:rPr>
          <w:sz w:val="28"/>
        </w:rPr>
        <w:t>Изучение, сохранение и разумное использование богатого культурного наследия народов нашей страны.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20"/>
        <w:ind w:left="1273" w:hanging="564"/>
        <w:jc w:val="both"/>
        <w:rPr>
          <w:sz w:val="28"/>
        </w:rPr>
      </w:pPr>
      <w:r>
        <w:rPr>
          <w:spacing w:val="-2"/>
          <w:sz w:val="28"/>
        </w:rPr>
        <w:t>Стимулирование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творческой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19"/>
        <w:ind w:left="142" w:right="140" w:firstLine="567"/>
        <w:jc w:val="both"/>
        <w:rPr>
          <w:sz w:val="28"/>
        </w:rPr>
      </w:pPr>
      <w:r>
        <w:rPr>
          <w:sz w:val="28"/>
        </w:rPr>
        <w:t>Совершенствование навыков в создании тематических видеороликов, пропаганде позитивно-направленной творческой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</w:t>
      </w:r>
      <w:r>
        <w:rPr>
          <w:spacing w:val="-2"/>
          <w:sz w:val="28"/>
        </w:rPr>
        <w:t>сти.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20"/>
        <w:ind w:left="142" w:right="139" w:firstLine="567"/>
        <w:jc w:val="both"/>
        <w:rPr>
          <w:sz w:val="28"/>
        </w:rPr>
      </w:pPr>
      <w:r>
        <w:rPr>
          <w:sz w:val="28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20"/>
        <w:ind w:left="142" w:right="141" w:firstLine="567"/>
        <w:jc w:val="both"/>
        <w:rPr>
          <w:sz w:val="28"/>
        </w:rPr>
      </w:pPr>
      <w:r>
        <w:rPr>
          <w:sz w:val="28"/>
        </w:rPr>
        <w:t xml:space="preserve">Повышение туристической привлекательности этнообъектов и </w:t>
      </w:r>
      <w:r>
        <w:rPr>
          <w:spacing w:val="-2"/>
          <w:sz w:val="28"/>
        </w:rPr>
        <w:t>регионов.</w:t>
      </w:r>
    </w:p>
    <w:p w:rsidR="003D2C78" w:rsidRDefault="00C747A8">
      <w:pPr>
        <w:pStyle w:val="1"/>
        <w:numPr>
          <w:ilvl w:val="0"/>
          <w:numId w:val="1"/>
        </w:numPr>
        <w:tabs>
          <w:tab w:val="left" w:pos="3164"/>
        </w:tabs>
        <w:spacing w:before="122"/>
        <w:ind w:left="3164" w:hanging="358"/>
        <w:jc w:val="left"/>
      </w:pPr>
      <w:r>
        <w:rPr>
          <w:spacing w:val="-2"/>
        </w:rPr>
        <w:t>НОМИНАЦИИ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3D2C78" w:rsidRDefault="00C747A8">
      <w:pPr>
        <w:pStyle w:val="a3"/>
        <w:spacing w:before="117"/>
        <w:ind w:left="708" w:firstLine="0"/>
      </w:pPr>
      <w:r>
        <w:t>Заявки</w:t>
      </w:r>
      <w:r>
        <w:rPr>
          <w:spacing w:val="-13"/>
        </w:rPr>
        <w:t xml:space="preserve"> </w:t>
      </w:r>
      <w:r>
        <w:t>принимаются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номинациям: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120"/>
        <w:ind w:left="1131" w:hanging="423"/>
        <w:rPr>
          <w:sz w:val="28"/>
        </w:rPr>
      </w:pPr>
      <w:r>
        <w:rPr>
          <w:sz w:val="28"/>
        </w:rPr>
        <w:t>Лучший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музея</w:t>
      </w:r>
      <w:r>
        <w:rPr>
          <w:spacing w:val="-9"/>
          <w:sz w:val="28"/>
        </w:rPr>
        <w:t xml:space="preserve"> </w:t>
      </w:r>
      <w:r>
        <w:rPr>
          <w:sz w:val="28"/>
        </w:rPr>
        <w:t>(1,</w:t>
      </w:r>
      <w:r>
        <w:rPr>
          <w:spacing w:val="-9"/>
          <w:sz w:val="28"/>
        </w:rPr>
        <w:t xml:space="preserve"> </w:t>
      </w:r>
      <w:r>
        <w:rPr>
          <w:sz w:val="28"/>
        </w:rPr>
        <w:t>2,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место),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47" w:line="273" w:lineRule="auto"/>
        <w:ind w:right="142" w:firstLine="567"/>
        <w:rPr>
          <w:sz w:val="28"/>
        </w:rPr>
      </w:pPr>
      <w:r>
        <w:rPr>
          <w:sz w:val="28"/>
        </w:rPr>
        <w:t>Лучший выставочный проект некоммерческой или бюджетной организации (1, 2, 3 место),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2"/>
        <w:ind w:left="1131" w:hanging="423"/>
        <w:rPr>
          <w:sz w:val="28"/>
        </w:rPr>
      </w:pPr>
      <w:r>
        <w:rPr>
          <w:sz w:val="28"/>
        </w:rPr>
        <w:t>Лучший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(1,</w:t>
      </w:r>
      <w:r>
        <w:rPr>
          <w:spacing w:val="-11"/>
          <w:sz w:val="28"/>
        </w:rPr>
        <w:t xml:space="preserve"> </w:t>
      </w:r>
      <w:r>
        <w:rPr>
          <w:sz w:val="28"/>
        </w:rPr>
        <w:t>2,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место),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48" w:line="273" w:lineRule="auto"/>
        <w:ind w:right="142" w:firstLine="567"/>
        <w:rPr>
          <w:sz w:val="28"/>
        </w:rPr>
      </w:pPr>
      <w:r>
        <w:rPr>
          <w:sz w:val="28"/>
        </w:rPr>
        <w:t xml:space="preserve">Спецноминация «Творческая экскурсия по этнокультурной выставке» (1 </w:t>
      </w:r>
      <w:r>
        <w:rPr>
          <w:sz w:val="28"/>
        </w:rPr>
        <w:t>победитель),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1" w:line="273" w:lineRule="auto"/>
        <w:ind w:right="141" w:firstLine="567"/>
        <w:rPr>
          <w:sz w:val="28"/>
        </w:rPr>
      </w:pPr>
      <w:r>
        <w:rPr>
          <w:sz w:val="28"/>
        </w:rPr>
        <w:t>Спецноминация «Уникальный экспонат этнокультурной выставки»</w:t>
      </w:r>
      <w:r>
        <w:rPr>
          <w:spacing w:val="40"/>
          <w:sz w:val="28"/>
        </w:rPr>
        <w:t xml:space="preserve"> </w:t>
      </w:r>
      <w:r>
        <w:rPr>
          <w:sz w:val="28"/>
        </w:rPr>
        <w:t>(1 победитель),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2" w:line="273" w:lineRule="auto"/>
        <w:ind w:right="141" w:firstLine="567"/>
        <w:rPr>
          <w:sz w:val="28"/>
        </w:rPr>
      </w:pPr>
      <w:r>
        <w:rPr>
          <w:sz w:val="28"/>
        </w:rPr>
        <w:t>Спецноминация «Этнокультурный выставочный проект к 80-летию Великой Победы / Году защитника Отечества» (1 победитель).</w:t>
      </w:r>
    </w:p>
    <w:p w:rsidR="003D2C78" w:rsidRDefault="00C747A8">
      <w:pPr>
        <w:pStyle w:val="a4"/>
        <w:numPr>
          <w:ilvl w:val="0"/>
          <w:numId w:val="4"/>
        </w:numPr>
        <w:tabs>
          <w:tab w:val="left" w:pos="1131"/>
        </w:tabs>
        <w:spacing w:before="2" w:line="276" w:lineRule="auto"/>
        <w:ind w:right="139" w:firstLine="567"/>
        <w:rPr>
          <w:sz w:val="28"/>
        </w:rPr>
      </w:pPr>
      <w:r>
        <w:rPr>
          <w:sz w:val="28"/>
        </w:rPr>
        <w:t>Онлайн-голосованием в социальной сети ВКонтакте определяются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лучших видеороликов, которые проходят во второй этап голосования. Набранные в первом этапе активности во втором этапе не учитываются. Посредством опроса из 10-ти лучших видеороликов пользовате</w:t>
      </w:r>
      <w:r>
        <w:rPr>
          <w:sz w:val="28"/>
        </w:rPr>
        <w:t>ли соцсети выбирают одного обладателя приза зрительских симпатий.</w:t>
      </w:r>
    </w:p>
    <w:p w:rsidR="003D2C78" w:rsidRDefault="00C747A8">
      <w:pPr>
        <w:pStyle w:val="1"/>
        <w:numPr>
          <w:ilvl w:val="0"/>
          <w:numId w:val="1"/>
        </w:numPr>
        <w:tabs>
          <w:tab w:val="left" w:pos="3237"/>
        </w:tabs>
        <w:spacing w:before="119"/>
        <w:ind w:left="3237" w:hanging="358"/>
        <w:jc w:val="left"/>
      </w:pPr>
      <w:r>
        <w:rPr>
          <w:spacing w:val="-4"/>
        </w:rPr>
        <w:t>УЧАСТНИКИ</w:t>
      </w:r>
      <w:r>
        <w:rPr>
          <w:spacing w:val="1"/>
        </w:rPr>
        <w:t xml:space="preserve"> </w:t>
      </w:r>
      <w:r>
        <w:rPr>
          <w:spacing w:val="-2"/>
        </w:rPr>
        <w:t>КОНКУРСА</w:t>
      </w:r>
    </w:p>
    <w:p w:rsidR="003D2C78" w:rsidRDefault="00C747A8">
      <w:pPr>
        <w:pStyle w:val="a3"/>
        <w:spacing w:before="116"/>
        <w:ind w:right="141"/>
      </w:pPr>
      <w:r>
        <w:t>В Конкурсе принимают участие инициативные группы активных граждан, представители некоммерческих организаций, государственных бюджетных и муниципальных учреждений, осуществ</w:t>
      </w:r>
      <w:r>
        <w:t>ляющих выставочную и культурно-досуговую деятельность.</w:t>
      </w:r>
    </w:p>
    <w:p w:rsidR="003D2C78" w:rsidRDefault="003D2C78">
      <w:pPr>
        <w:pStyle w:val="a3"/>
        <w:sectPr w:rsidR="003D2C78">
          <w:pgSz w:w="11900" w:h="16830"/>
          <w:pgMar w:top="1060" w:right="708" w:bottom="920" w:left="1559" w:header="0" w:footer="732" w:gutter="0"/>
          <w:cols w:space="720"/>
        </w:sectPr>
      </w:pPr>
    </w:p>
    <w:p w:rsidR="003D2C78" w:rsidRDefault="00C747A8">
      <w:pPr>
        <w:pStyle w:val="1"/>
        <w:numPr>
          <w:ilvl w:val="0"/>
          <w:numId w:val="1"/>
        </w:numPr>
        <w:tabs>
          <w:tab w:val="left" w:pos="2622"/>
        </w:tabs>
        <w:spacing w:before="66"/>
        <w:ind w:left="2622" w:hanging="358"/>
        <w:jc w:val="left"/>
      </w:pPr>
      <w:bookmarkStart w:id="2" w:name="4"/>
      <w:bookmarkEnd w:id="2"/>
      <w:r>
        <w:rPr>
          <w:spacing w:val="-2"/>
        </w:rPr>
        <w:lastRenderedPageBreak/>
        <w:t>СРОКИ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00"/>
        </w:tabs>
        <w:spacing w:before="116"/>
        <w:ind w:left="140" w:right="142" w:firstLine="568"/>
        <w:rPr>
          <w:sz w:val="28"/>
        </w:rPr>
      </w:pPr>
      <w:r>
        <w:rPr>
          <w:sz w:val="28"/>
        </w:rPr>
        <w:t xml:space="preserve">Приём заявок и видеороликов на Конкурс стартует </w:t>
      </w:r>
      <w:r>
        <w:rPr>
          <w:b/>
          <w:sz w:val="28"/>
        </w:rPr>
        <w:t>15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мая 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г. </w:t>
      </w:r>
      <w:r>
        <w:rPr>
          <w:sz w:val="28"/>
        </w:rPr>
        <w:t xml:space="preserve">и завершается </w:t>
      </w:r>
      <w:r>
        <w:rPr>
          <w:b/>
          <w:sz w:val="28"/>
        </w:rPr>
        <w:t xml:space="preserve">20 сентября 2025 г. </w:t>
      </w:r>
      <w:r>
        <w:rPr>
          <w:sz w:val="28"/>
        </w:rPr>
        <w:t>в 23:00 по московскому времени.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199"/>
        </w:tabs>
        <w:spacing w:before="120"/>
        <w:ind w:left="140" w:right="142" w:firstLine="567"/>
        <w:rPr>
          <w:sz w:val="28"/>
        </w:rPr>
      </w:pPr>
      <w:r>
        <w:rPr>
          <w:sz w:val="28"/>
        </w:rPr>
        <w:t>Онлайн-голосование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приз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симпатий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подведение итогов Конкурса проводится в октябре 2025 г.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199"/>
        </w:tabs>
        <w:spacing w:before="120"/>
        <w:ind w:left="140" w:right="141" w:firstLine="567"/>
        <w:rPr>
          <w:sz w:val="28"/>
        </w:rPr>
      </w:pPr>
      <w:r>
        <w:rPr>
          <w:sz w:val="28"/>
        </w:rPr>
        <w:t>Объявление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награждения победителей Конкурса проводится в ноябре 2025 г.</w:t>
      </w:r>
    </w:p>
    <w:p w:rsidR="003D2C78" w:rsidRDefault="003D2C78">
      <w:pPr>
        <w:pStyle w:val="a3"/>
        <w:spacing w:before="243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3442"/>
        </w:tabs>
        <w:ind w:left="3442" w:hanging="358"/>
        <w:jc w:val="left"/>
      </w:pPr>
      <w:r>
        <w:rPr>
          <w:spacing w:val="-2"/>
        </w:rPr>
        <w:t>УСЛОВИЯ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195"/>
        </w:tabs>
        <w:spacing w:before="116"/>
        <w:ind w:right="140" w:firstLine="567"/>
        <w:jc w:val="both"/>
        <w:rPr>
          <w:sz w:val="28"/>
        </w:rPr>
      </w:pPr>
      <w:r>
        <w:rPr>
          <w:sz w:val="28"/>
        </w:rPr>
        <w:t xml:space="preserve">На Конкурс заявителем направляется заявка, заполняемая в виде электронной формы на сайте АНО «Ресурсный центр в сфере национальных отношений». Заявку необходимо заполнить в электронном виде по ссылке: </w:t>
      </w:r>
      <w:hyperlink r:id="rId8">
        <w:r>
          <w:rPr>
            <w:color w:val="0000FF"/>
            <w:sz w:val="28"/>
            <w:u w:val="single" w:color="0000FF"/>
          </w:rPr>
          <w:t>https://forms.yandex.ru/u/67dd3664eb61462fa1666875/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(см. вопросы заявки в </w:t>
      </w:r>
      <w:r>
        <w:rPr>
          <w:i/>
          <w:sz w:val="28"/>
        </w:rPr>
        <w:t>Приложении 1</w:t>
      </w:r>
      <w:r>
        <w:rPr>
          <w:sz w:val="28"/>
        </w:rPr>
        <w:t>). В заявке указывается ссылка на исходные файлы видеороликов, снятые (созданные) любыми доступными средствами и соответствующие тематике Конкурса.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195"/>
        </w:tabs>
        <w:spacing w:before="119"/>
        <w:ind w:right="140" w:firstLine="567"/>
        <w:jc w:val="both"/>
        <w:rPr>
          <w:sz w:val="28"/>
        </w:rPr>
      </w:pPr>
      <w:r>
        <w:rPr>
          <w:sz w:val="28"/>
        </w:rPr>
        <w:t>Органи</w:t>
      </w:r>
      <w:r>
        <w:rPr>
          <w:sz w:val="28"/>
        </w:rPr>
        <w:t>затор Конкурса оставляет за собой право запросить у заявителя информацию и документы о его деятельности.</w:t>
      </w:r>
    </w:p>
    <w:p w:rsidR="003D2C78" w:rsidRDefault="003D2C78">
      <w:pPr>
        <w:pStyle w:val="a3"/>
        <w:spacing w:before="242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2743"/>
        </w:tabs>
        <w:spacing w:before="1"/>
        <w:ind w:left="2743" w:hanging="358"/>
        <w:jc w:val="left"/>
      </w:pPr>
      <w:r>
        <w:rPr>
          <w:spacing w:val="-2"/>
        </w:rPr>
        <w:t>ТРЕБОВАНИЯ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ВИДЕОРОЛИКУ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15"/>
        <w:ind w:right="141" w:firstLine="567"/>
        <w:jc w:val="both"/>
        <w:rPr>
          <w:sz w:val="28"/>
        </w:rPr>
      </w:pPr>
      <w:r>
        <w:rPr>
          <w:sz w:val="28"/>
        </w:rPr>
        <w:t>Формат видеоролика, присланного на Конкурс, должен соответствовать требованиям видеохостингов (предпочтительно MP4) и професс</w:t>
      </w:r>
      <w:r>
        <w:rPr>
          <w:sz w:val="28"/>
        </w:rPr>
        <w:t>ионального телевидения (для возможной трансляции в СМИ рекомендуемое качество не ниже Full HD).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21"/>
        <w:ind w:right="142" w:firstLine="567"/>
        <w:jc w:val="both"/>
        <w:rPr>
          <w:sz w:val="28"/>
        </w:rPr>
      </w:pPr>
      <w:r>
        <w:rPr>
          <w:sz w:val="28"/>
        </w:rPr>
        <w:t>Ориентация съёмки материала горизонтальная. Видеоролик содержит информацию об экспозиции, регионе и организации, представляющей данный виртуальный тур.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line="321" w:lineRule="exact"/>
        <w:ind w:left="1272" w:hanging="564"/>
        <w:jc w:val="both"/>
        <w:rPr>
          <w:sz w:val="28"/>
        </w:rPr>
      </w:pPr>
      <w:r>
        <w:rPr>
          <w:spacing w:val="-2"/>
          <w:sz w:val="28"/>
        </w:rPr>
        <w:t>Максимальная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продолжительность видеоролика ― 10 минут.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line="321" w:lineRule="exact"/>
        <w:ind w:left="1273" w:hanging="564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1"/>
          <w:sz w:val="28"/>
        </w:rPr>
        <w:t xml:space="preserve"> </w:t>
      </w:r>
      <w:r>
        <w:rPr>
          <w:sz w:val="28"/>
        </w:rPr>
        <w:t>жанр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видеоролика.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ind w:right="140" w:firstLine="567"/>
        <w:jc w:val="both"/>
        <w:rPr>
          <w:sz w:val="28"/>
        </w:rPr>
      </w:pPr>
      <w:r>
        <w:rPr>
          <w:sz w:val="28"/>
        </w:rPr>
        <w:t>Конкурсные видеоролики предоставляются в электронном виде (ссылкой на файлообменник).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ind w:right="140" w:firstLine="567"/>
        <w:jc w:val="both"/>
        <w:rPr>
          <w:sz w:val="28"/>
        </w:rPr>
      </w:pPr>
      <w:r>
        <w:rPr>
          <w:sz w:val="28"/>
        </w:rPr>
        <w:t>Содержание видеороликов не должно противоречить законодательству Российской Федерации. Ответственность за соблюдение авторских прав конкурсного видеоролика (материалов, использованных в нём), несёт автор, приславший данную работу.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18"/>
        <w:ind w:right="140" w:firstLine="567"/>
        <w:jc w:val="both"/>
        <w:rPr>
          <w:sz w:val="28"/>
        </w:rPr>
      </w:pPr>
      <w:r>
        <w:rPr>
          <w:sz w:val="28"/>
        </w:rPr>
        <w:t>На каждый видеоролик пода</w:t>
      </w:r>
      <w:r>
        <w:rPr>
          <w:sz w:val="28"/>
        </w:rPr>
        <w:t>ётся одна заявка. Количество поданных заявок от одного заявителя не ограничено.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20"/>
        <w:ind w:right="140" w:firstLine="567"/>
        <w:jc w:val="both"/>
        <w:rPr>
          <w:sz w:val="28"/>
        </w:rPr>
      </w:pPr>
      <w:r>
        <w:rPr>
          <w:sz w:val="28"/>
        </w:rPr>
        <w:t>Присылая свою работу на Конкурс, автор автоматически даёт право организаторам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материала</w:t>
      </w:r>
    </w:p>
    <w:p w:rsidR="003D2C78" w:rsidRDefault="003D2C78">
      <w:pPr>
        <w:pStyle w:val="a4"/>
        <w:rPr>
          <w:sz w:val="28"/>
        </w:rPr>
        <w:sectPr w:rsidR="003D2C78">
          <w:pgSz w:w="11900" w:h="16830"/>
          <w:pgMar w:top="1500" w:right="708" w:bottom="920" w:left="1559" w:header="0" w:footer="732" w:gutter="0"/>
          <w:cols w:space="720"/>
        </w:sectPr>
      </w:pPr>
    </w:p>
    <w:p w:rsidR="003D2C78" w:rsidRDefault="00C747A8">
      <w:pPr>
        <w:pStyle w:val="a3"/>
        <w:tabs>
          <w:tab w:val="left" w:pos="1900"/>
          <w:tab w:val="left" w:pos="2265"/>
          <w:tab w:val="left" w:pos="3021"/>
          <w:tab w:val="left" w:pos="4383"/>
          <w:tab w:val="left" w:pos="6620"/>
          <w:tab w:val="left" w:pos="7777"/>
          <w:tab w:val="left" w:pos="8143"/>
        </w:tabs>
        <w:spacing w:before="61"/>
        <w:ind w:right="140" w:firstLine="0"/>
        <w:jc w:val="left"/>
      </w:pPr>
      <w:bookmarkStart w:id="3" w:name="5"/>
      <w:bookmarkEnd w:id="3"/>
      <w:r>
        <w:rPr>
          <w:spacing w:val="-2"/>
        </w:rPr>
        <w:lastRenderedPageBreak/>
        <w:t>(размещение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сети</w:t>
      </w:r>
      <w:r>
        <w:tab/>
      </w:r>
      <w:r>
        <w:rPr>
          <w:spacing w:val="-2"/>
        </w:rPr>
        <w:t>интернет</w:t>
      </w:r>
      <w:r>
        <w:rPr>
          <w:spacing w:val="-2"/>
        </w:rPr>
        <w:t>,</w:t>
      </w:r>
      <w:r>
        <w:tab/>
      </w:r>
      <w:r>
        <w:rPr>
          <w:spacing w:val="-2"/>
        </w:rPr>
        <w:t>телепрограммах,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творческих </w:t>
      </w:r>
      <w:r>
        <w:t>проектах, дальнейшее тиражирование и т. п.).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  <w:tab w:val="left" w:pos="3442"/>
          <w:tab w:val="left" w:pos="6380"/>
          <w:tab w:val="left" w:pos="6855"/>
          <w:tab w:val="left" w:pos="9214"/>
        </w:tabs>
        <w:spacing w:before="119"/>
        <w:ind w:right="141" w:firstLine="567"/>
        <w:rPr>
          <w:sz w:val="28"/>
        </w:rPr>
      </w:pPr>
      <w:r>
        <w:rPr>
          <w:sz w:val="28"/>
        </w:rPr>
        <w:t>Присланные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Конкурс</w:t>
      </w:r>
      <w:r>
        <w:rPr>
          <w:spacing w:val="80"/>
          <w:sz w:val="28"/>
        </w:rPr>
        <w:t xml:space="preserve"> </w:t>
      </w:r>
      <w:r>
        <w:rPr>
          <w:sz w:val="28"/>
        </w:rPr>
        <w:t>видеоролики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  <w:t>рецензируются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pacing w:val="-2"/>
          <w:sz w:val="28"/>
        </w:rPr>
        <w:t>возвращаются.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341"/>
        </w:tabs>
        <w:spacing w:before="120"/>
        <w:ind w:left="1341" w:hanging="632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принимаются: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1"/>
        </w:tabs>
        <w:spacing w:before="120" w:line="342" w:lineRule="exact"/>
        <w:ind w:left="991" w:hanging="282"/>
        <w:jc w:val="left"/>
        <w:rPr>
          <w:sz w:val="28"/>
        </w:rPr>
      </w:pPr>
      <w:r>
        <w:rPr>
          <w:spacing w:val="-2"/>
          <w:sz w:val="28"/>
        </w:rPr>
        <w:t>видеоролики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рекламного характера,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ind w:right="140" w:firstLine="566"/>
        <w:jc w:val="left"/>
        <w:rPr>
          <w:sz w:val="28"/>
        </w:rPr>
      </w:pPr>
      <w:r>
        <w:rPr>
          <w:sz w:val="28"/>
        </w:rPr>
        <w:t>видеоролики,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3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pacing w:val="-2"/>
          <w:sz w:val="28"/>
        </w:rPr>
        <w:t>людей,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1"/>
        </w:tabs>
        <w:spacing w:line="343" w:lineRule="exact"/>
        <w:ind w:left="991" w:hanging="282"/>
        <w:jc w:val="left"/>
        <w:rPr>
          <w:sz w:val="28"/>
        </w:rPr>
      </w:pPr>
      <w:r>
        <w:rPr>
          <w:spacing w:val="-2"/>
          <w:sz w:val="28"/>
        </w:rPr>
        <w:t>видеоролики,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Конкурса.</w:t>
      </w:r>
    </w:p>
    <w:p w:rsidR="003D2C78" w:rsidRDefault="003D2C78">
      <w:pPr>
        <w:pStyle w:val="a3"/>
        <w:spacing w:before="121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1958"/>
        </w:tabs>
        <w:ind w:left="1958" w:hanging="358"/>
        <w:jc w:val="left"/>
      </w:pPr>
      <w:r>
        <w:rPr>
          <w:spacing w:val="-2"/>
        </w:rP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ОЦЕНКИ</w:t>
      </w:r>
      <w:r>
        <w:rPr>
          <w:spacing w:val="-6"/>
        </w:rPr>
        <w:t xml:space="preserve"> </w:t>
      </w:r>
      <w:r>
        <w:rPr>
          <w:spacing w:val="-2"/>
        </w:rPr>
        <w:t>КОНКУРСНЫХ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16"/>
        <w:ind w:right="140" w:firstLine="567"/>
        <w:jc w:val="both"/>
        <w:rPr>
          <w:sz w:val="28"/>
        </w:rPr>
      </w:pPr>
      <w:r>
        <w:rPr>
          <w:sz w:val="28"/>
        </w:rPr>
        <w:t>Оценка работ Конкурса проводится Экспертным Советом, в задачу которого входит определение победителей по номинациям. Экспертный Совет проводит экспертизу видеороликов, состоящую из содержательной и технической экспертных оценок.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2"/>
        </w:tabs>
        <w:spacing w:before="120"/>
        <w:ind w:right="143" w:firstLine="567"/>
        <w:jc w:val="both"/>
        <w:rPr>
          <w:sz w:val="28"/>
        </w:rPr>
      </w:pPr>
      <w:r>
        <w:rPr>
          <w:sz w:val="28"/>
        </w:rPr>
        <w:t>Решение по оценке в номинации «Приз зрительских симпатий» во избежании накруток в соцсети проводится по регламенту: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spacing w:before="119"/>
        <w:ind w:left="141" w:right="141" w:firstLine="567"/>
        <w:rPr>
          <w:sz w:val="28"/>
        </w:rPr>
      </w:pPr>
      <w:r>
        <w:rPr>
          <w:sz w:val="28"/>
        </w:rPr>
        <w:t>голосование проводится в официальной группе Ресурсного центра в сфере национальных отношений в социальной сети ВКонтакте;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spacing w:before="119"/>
        <w:ind w:left="141" w:right="139" w:firstLine="567"/>
        <w:rPr>
          <w:sz w:val="28"/>
        </w:rPr>
      </w:pPr>
      <w:r>
        <w:rPr>
          <w:sz w:val="28"/>
        </w:rPr>
        <w:t>из числа участнико</w:t>
      </w:r>
      <w:r>
        <w:rPr>
          <w:sz w:val="28"/>
        </w:rPr>
        <w:t xml:space="preserve">в, чьи конкурсные работы к </w:t>
      </w:r>
      <w:r>
        <w:rPr>
          <w:b/>
          <w:sz w:val="28"/>
        </w:rPr>
        <w:t>20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октября 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года </w:t>
      </w:r>
      <w:r>
        <w:rPr>
          <w:sz w:val="28"/>
        </w:rPr>
        <w:t>набирают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2"/>
          <w:sz w:val="28"/>
        </w:rPr>
        <w:t xml:space="preserve"> </w:t>
      </w:r>
      <w:r>
        <w:rPr>
          <w:sz w:val="28"/>
        </w:rPr>
        <w:t>(активностей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комментариев, репостов, лайков) создаётся шорт-лист для участия во втором этапе;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spacing w:before="118"/>
        <w:ind w:left="141" w:right="140" w:firstLine="567"/>
        <w:rPr>
          <w:sz w:val="28"/>
        </w:rPr>
      </w:pPr>
      <w:r>
        <w:rPr>
          <w:sz w:val="28"/>
        </w:rPr>
        <w:t xml:space="preserve">набранные в первом этапе результаты голосования во втором этапе не </w:t>
      </w:r>
      <w:r>
        <w:rPr>
          <w:spacing w:val="-2"/>
          <w:sz w:val="28"/>
        </w:rPr>
        <w:t>у</w:t>
      </w:r>
      <w:r>
        <w:rPr>
          <w:spacing w:val="-2"/>
          <w:sz w:val="28"/>
        </w:rPr>
        <w:t>читываются;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1"/>
        </w:tabs>
        <w:spacing w:before="119"/>
        <w:ind w:right="140" w:firstLine="567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победителе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данной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номинации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принимается</w:t>
      </w:r>
      <w:r>
        <w:rPr>
          <w:spacing w:val="40"/>
          <w:sz w:val="28"/>
        </w:rPr>
        <w:t xml:space="preserve">  </w:t>
      </w:r>
      <w:r>
        <w:rPr>
          <w:b/>
          <w:sz w:val="28"/>
        </w:rPr>
        <w:t>до 30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октября 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года </w:t>
      </w:r>
      <w:r>
        <w:rPr>
          <w:sz w:val="28"/>
        </w:rPr>
        <w:t>большинством пользовательских голосов посредством поста с опросом-голосованием.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17"/>
        <w:ind w:left="142" w:right="139" w:firstLine="567"/>
        <w:jc w:val="both"/>
        <w:rPr>
          <w:sz w:val="28"/>
        </w:rPr>
      </w:pPr>
      <w:r>
        <w:rPr>
          <w:sz w:val="28"/>
        </w:rPr>
        <w:t>В состав Экспертного Совета входят представители этнокультурного некоммерческого сектора, СМИ, музейного и научного сообществ, специалисты по видеосъёмке и монтажу, режиссёры, блогеры и др.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специалисты.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имеющего 2 </w:t>
      </w:r>
      <w:r>
        <w:rPr>
          <w:sz w:val="28"/>
        </w:rPr>
        <w:t>голоса, и членов комиссии, имеющих по 1 голосу.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20"/>
        <w:ind w:left="142" w:right="140" w:firstLine="567"/>
        <w:jc w:val="both"/>
        <w:rPr>
          <w:sz w:val="28"/>
        </w:rPr>
      </w:pPr>
      <w:r>
        <w:rPr>
          <w:sz w:val="28"/>
        </w:rPr>
        <w:t>Итоговое решение по списку победителей отражается в итоговом протоколе Экспертного Совета.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3"/>
        </w:tabs>
        <w:spacing w:before="120"/>
        <w:ind w:left="142" w:right="139" w:firstLine="567"/>
        <w:jc w:val="both"/>
        <w:rPr>
          <w:sz w:val="28"/>
        </w:rPr>
      </w:pPr>
      <w:r>
        <w:rPr>
          <w:sz w:val="28"/>
        </w:rPr>
        <w:t>Экспертный Совет определяет максимальный и минимальный балл по каждому критерию оценки конкурсной работы.</w:t>
      </w:r>
    </w:p>
    <w:p w:rsidR="003D2C78" w:rsidRDefault="00C747A8">
      <w:pPr>
        <w:spacing w:before="119"/>
        <w:ind w:left="142" w:right="138" w:firstLine="567"/>
        <w:jc w:val="both"/>
        <w:rPr>
          <w:sz w:val="28"/>
        </w:rPr>
      </w:pPr>
      <w:r>
        <w:rPr>
          <w:i/>
          <w:sz w:val="28"/>
        </w:rPr>
        <w:t xml:space="preserve">Содержательная экспертная оценка </w:t>
      </w:r>
      <w:r>
        <w:rPr>
          <w:sz w:val="28"/>
        </w:rPr>
        <w:t>видеороликов осуществляется по следующим критериям: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8"/>
        </w:tabs>
        <w:spacing w:before="120"/>
        <w:ind w:left="1058" w:hanging="348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z w:val="28"/>
        </w:rPr>
        <w:t xml:space="preserve"> </w:t>
      </w:r>
      <w:r>
        <w:rPr>
          <w:spacing w:val="-2"/>
          <w:sz w:val="28"/>
        </w:rPr>
        <w:t>заявленной</w:t>
      </w:r>
      <w:r>
        <w:rPr>
          <w:sz w:val="28"/>
        </w:rPr>
        <w:t xml:space="preserve"> </w:t>
      </w:r>
      <w:r>
        <w:rPr>
          <w:spacing w:val="-4"/>
          <w:sz w:val="28"/>
        </w:rPr>
        <w:t>теме;</w:t>
      </w:r>
    </w:p>
    <w:p w:rsidR="003D2C78" w:rsidRDefault="003D2C78">
      <w:pPr>
        <w:pStyle w:val="a4"/>
        <w:rPr>
          <w:sz w:val="28"/>
        </w:rPr>
        <w:sectPr w:rsidR="003D2C78">
          <w:pgSz w:w="11900" w:h="16830"/>
          <w:pgMar w:top="1060" w:right="708" w:bottom="920" w:left="1559" w:header="0" w:footer="732" w:gutter="0"/>
          <w:cols w:space="720"/>
        </w:sectPr>
      </w:pPr>
    </w:p>
    <w:p w:rsidR="003D2C78" w:rsidRDefault="00C747A8">
      <w:pPr>
        <w:pStyle w:val="a4"/>
        <w:numPr>
          <w:ilvl w:val="0"/>
          <w:numId w:val="3"/>
        </w:numPr>
        <w:tabs>
          <w:tab w:val="left" w:pos="1056"/>
          <w:tab w:val="left" w:pos="4027"/>
          <w:tab w:val="left" w:pos="4554"/>
          <w:tab w:val="left" w:pos="5875"/>
          <w:tab w:val="left" w:pos="7507"/>
          <w:tab w:val="left" w:pos="8566"/>
        </w:tabs>
        <w:spacing w:before="61"/>
        <w:ind w:right="138" w:firstLine="567"/>
        <w:jc w:val="left"/>
        <w:rPr>
          <w:sz w:val="28"/>
        </w:rPr>
      </w:pPr>
      <w:bookmarkStart w:id="4" w:name="6"/>
      <w:bookmarkEnd w:id="4"/>
      <w:r>
        <w:rPr>
          <w:spacing w:val="-2"/>
          <w:sz w:val="28"/>
        </w:rPr>
        <w:lastRenderedPageBreak/>
        <w:t>аргументированность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глубина</w:t>
      </w:r>
      <w:r>
        <w:rPr>
          <w:sz w:val="28"/>
        </w:rPr>
        <w:tab/>
      </w:r>
      <w:r>
        <w:rPr>
          <w:spacing w:val="-2"/>
          <w:sz w:val="28"/>
        </w:rPr>
        <w:t>раскрытия</w:t>
      </w:r>
      <w:r>
        <w:rPr>
          <w:sz w:val="28"/>
        </w:rPr>
        <w:tab/>
      </w:r>
      <w:r>
        <w:rPr>
          <w:spacing w:val="-2"/>
          <w:sz w:val="28"/>
        </w:rPr>
        <w:t>темы,</w:t>
      </w:r>
      <w:r>
        <w:rPr>
          <w:sz w:val="28"/>
        </w:rPr>
        <w:tab/>
      </w:r>
      <w:r>
        <w:rPr>
          <w:spacing w:val="-2"/>
          <w:sz w:val="28"/>
        </w:rPr>
        <w:t>ясность представления;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6"/>
        </w:tabs>
        <w:ind w:right="142" w:firstLine="567"/>
        <w:jc w:val="left"/>
        <w:rPr>
          <w:sz w:val="28"/>
        </w:rPr>
      </w:pPr>
      <w:r>
        <w:rPr>
          <w:sz w:val="28"/>
        </w:rPr>
        <w:t>креативность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40"/>
          <w:sz w:val="28"/>
        </w:rPr>
        <w:t xml:space="preserve"> </w:t>
      </w:r>
      <w:r>
        <w:rPr>
          <w:sz w:val="28"/>
        </w:rPr>
        <w:t>(новизна</w:t>
      </w:r>
      <w:r>
        <w:rPr>
          <w:spacing w:val="40"/>
          <w:sz w:val="28"/>
        </w:rPr>
        <w:t xml:space="preserve"> </w:t>
      </w:r>
      <w:r>
        <w:rPr>
          <w:sz w:val="28"/>
        </w:rPr>
        <w:t>идеи,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</w:t>
      </w:r>
      <w:r>
        <w:rPr>
          <w:sz w:val="28"/>
        </w:rPr>
        <w:t>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гибкость </w:t>
      </w:r>
      <w:r>
        <w:rPr>
          <w:spacing w:val="-2"/>
          <w:sz w:val="28"/>
        </w:rPr>
        <w:t>мышления);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6"/>
        </w:tabs>
        <w:spacing w:line="322" w:lineRule="exact"/>
        <w:ind w:left="1056" w:hanging="348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6"/>
        </w:tabs>
        <w:spacing w:line="322" w:lineRule="exact"/>
        <w:ind w:left="1056" w:hanging="348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значимость;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6"/>
        </w:tabs>
        <w:spacing w:line="322" w:lineRule="exact"/>
        <w:ind w:left="1056" w:hanging="348"/>
        <w:jc w:val="left"/>
        <w:rPr>
          <w:sz w:val="28"/>
        </w:rPr>
      </w:pPr>
      <w:r>
        <w:rPr>
          <w:spacing w:val="-2"/>
          <w:sz w:val="28"/>
        </w:rPr>
        <w:t>информативность.</w:t>
      </w:r>
    </w:p>
    <w:p w:rsidR="003D2C78" w:rsidRDefault="00C747A8">
      <w:pPr>
        <w:tabs>
          <w:tab w:val="left" w:pos="2410"/>
          <w:tab w:val="left" w:pos="4052"/>
          <w:tab w:val="left" w:pos="5128"/>
          <w:tab w:val="left" w:pos="7037"/>
          <w:tab w:val="left" w:pos="9200"/>
        </w:tabs>
        <w:ind w:left="141" w:right="141" w:firstLine="567"/>
        <w:rPr>
          <w:sz w:val="28"/>
        </w:rPr>
      </w:pPr>
      <w:r>
        <w:rPr>
          <w:i/>
          <w:spacing w:val="-2"/>
          <w:sz w:val="28"/>
        </w:rPr>
        <w:t>Техническая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экспертная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оценка</w:t>
      </w:r>
      <w:r>
        <w:rPr>
          <w:i/>
          <w:sz w:val="28"/>
        </w:rPr>
        <w:tab/>
      </w:r>
      <w:r>
        <w:rPr>
          <w:spacing w:val="-2"/>
          <w:sz w:val="28"/>
        </w:rPr>
        <w:t>видеороликов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следующим критериям: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7"/>
        </w:tabs>
        <w:spacing w:line="322" w:lineRule="exact"/>
        <w:ind w:left="1057" w:hanging="348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видеосъемки;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7"/>
        </w:tabs>
        <w:spacing w:line="321" w:lineRule="exact"/>
        <w:ind w:left="1057" w:hanging="348"/>
        <w:jc w:val="left"/>
        <w:rPr>
          <w:sz w:val="28"/>
        </w:rPr>
      </w:pPr>
      <w:r>
        <w:rPr>
          <w:spacing w:val="-2"/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выразительными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средствами;</w:t>
      </w:r>
    </w:p>
    <w:p w:rsidR="003D2C78" w:rsidRDefault="00C747A8">
      <w:pPr>
        <w:pStyle w:val="a4"/>
        <w:numPr>
          <w:ilvl w:val="0"/>
          <w:numId w:val="3"/>
        </w:numPr>
        <w:tabs>
          <w:tab w:val="left" w:pos="1057"/>
        </w:tabs>
        <w:spacing w:line="322" w:lineRule="exact"/>
        <w:ind w:left="1057" w:hanging="348"/>
        <w:jc w:val="left"/>
        <w:rPr>
          <w:sz w:val="28"/>
        </w:rPr>
      </w:pPr>
      <w:r>
        <w:rPr>
          <w:sz w:val="28"/>
        </w:rPr>
        <w:t>эстетичность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3D2C78" w:rsidRDefault="003D2C78">
      <w:pPr>
        <w:pStyle w:val="a3"/>
        <w:spacing w:before="124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2498"/>
          <w:tab w:val="left" w:pos="2575"/>
        </w:tabs>
        <w:ind w:left="2575" w:right="2140" w:hanging="435"/>
        <w:jc w:val="left"/>
      </w:pPr>
      <w:r>
        <w:rPr>
          <w:spacing w:val="-2"/>
        </w:rPr>
        <w:t>ПОДВЕДЕНИЕ</w:t>
      </w:r>
      <w:r>
        <w:rPr>
          <w:spacing w:val="-16"/>
        </w:rPr>
        <w:t xml:space="preserve"> </w:t>
      </w:r>
      <w:r>
        <w:rPr>
          <w:spacing w:val="-2"/>
        </w:rPr>
        <w:t>ИТОГОВ</w:t>
      </w:r>
      <w:r>
        <w:rPr>
          <w:spacing w:val="-15"/>
        </w:rPr>
        <w:t xml:space="preserve"> </w:t>
      </w:r>
      <w:r>
        <w:rPr>
          <w:spacing w:val="-2"/>
        </w:rPr>
        <w:t xml:space="preserve">КОНКУРСА, </w:t>
      </w:r>
      <w:r>
        <w:t>НАГРАЖДЕНИЕ ПОБЕДИТЕЛЕЙ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115"/>
        <w:ind w:right="141" w:firstLine="425"/>
        <w:jc w:val="both"/>
        <w:rPr>
          <w:sz w:val="28"/>
        </w:rPr>
      </w:pPr>
      <w:r>
        <w:rPr>
          <w:sz w:val="28"/>
        </w:rPr>
        <w:t>Лучшие конкурсные работы по итогам Конкурса размещаются на видеоканале «Ресурсная среда» и будут рекомендованы для трансляции в средствах массовой информации и на иных п</w:t>
      </w:r>
      <w:r>
        <w:rPr>
          <w:sz w:val="28"/>
        </w:rPr>
        <w:t xml:space="preserve">убличных демонстрационных </w:t>
      </w:r>
      <w:r>
        <w:rPr>
          <w:spacing w:val="-2"/>
          <w:sz w:val="28"/>
        </w:rPr>
        <w:t>площадках.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120"/>
        <w:ind w:right="140" w:firstLine="425"/>
        <w:jc w:val="both"/>
        <w:rPr>
          <w:sz w:val="28"/>
        </w:rPr>
      </w:pPr>
      <w:r>
        <w:rPr>
          <w:sz w:val="28"/>
        </w:rPr>
        <w:t>Победители награждаются дипломами и подарками, а также участвуют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Москве,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пройдут</w:t>
      </w:r>
      <w:r>
        <w:rPr>
          <w:spacing w:val="-9"/>
          <w:sz w:val="28"/>
        </w:rPr>
        <w:t xml:space="preserve"> </w:t>
      </w:r>
      <w:r>
        <w:rPr>
          <w:sz w:val="28"/>
        </w:rPr>
        <w:t>в рамках VI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Общероссийской конференции «Устойчивое развитие этнокультурного сектора» в ноябр</w:t>
      </w:r>
      <w:r>
        <w:rPr>
          <w:sz w:val="28"/>
        </w:rPr>
        <w:t>е 2025</w:t>
      </w:r>
      <w:r>
        <w:rPr>
          <w:spacing w:val="-6"/>
          <w:sz w:val="28"/>
        </w:rPr>
        <w:t xml:space="preserve"> </w:t>
      </w:r>
      <w:r>
        <w:rPr>
          <w:sz w:val="28"/>
        </w:rPr>
        <w:t>г. в Общественной палате Российской Федерации: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spacing w:before="119" w:line="273" w:lineRule="auto"/>
        <w:ind w:left="141" w:right="141" w:firstLine="567"/>
        <w:rPr>
          <w:sz w:val="28"/>
        </w:rPr>
      </w:pPr>
      <w:r>
        <w:rPr>
          <w:sz w:val="28"/>
        </w:rPr>
        <w:t xml:space="preserve">торжественной церемонии подведения итогов и награждении </w:t>
      </w:r>
      <w:r>
        <w:rPr>
          <w:spacing w:val="-2"/>
          <w:sz w:val="28"/>
        </w:rPr>
        <w:t>победителей;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spacing w:before="2" w:line="273" w:lineRule="auto"/>
        <w:ind w:left="141" w:right="142" w:firstLine="567"/>
        <w:rPr>
          <w:sz w:val="28"/>
        </w:rPr>
      </w:pPr>
      <w:r>
        <w:rPr>
          <w:sz w:val="28"/>
        </w:rPr>
        <w:t>дискуссионной площадке с представлением выставочного опыта и участием экспертов проекта, представителей национально-культурных организаций, СМИ, научного сообщества и др.;</w:t>
      </w:r>
    </w:p>
    <w:p w:rsidR="003D2C78" w:rsidRDefault="00C747A8">
      <w:pPr>
        <w:pStyle w:val="a4"/>
        <w:numPr>
          <w:ilvl w:val="2"/>
          <w:numId w:val="1"/>
        </w:numPr>
        <w:tabs>
          <w:tab w:val="left" w:pos="990"/>
        </w:tabs>
        <w:spacing w:before="6" w:line="273" w:lineRule="auto"/>
        <w:ind w:left="141" w:right="142" w:firstLine="567"/>
        <w:rPr>
          <w:sz w:val="28"/>
        </w:rPr>
      </w:pPr>
      <w:r>
        <w:rPr>
          <w:sz w:val="28"/>
        </w:rPr>
        <w:t>методическом семинаре по организации выставочной деятельности в современных условиях</w:t>
      </w:r>
      <w:r>
        <w:rPr>
          <w:sz w:val="28"/>
        </w:rPr>
        <w:t>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121"/>
        <w:ind w:right="144" w:firstLine="425"/>
        <w:jc w:val="both"/>
        <w:rPr>
          <w:sz w:val="28"/>
        </w:rPr>
      </w:pPr>
      <w:r>
        <w:rPr>
          <w:sz w:val="28"/>
        </w:rPr>
        <w:t>Проезд до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Москвы и обратно, 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 конкурса в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за счёт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принимающей стороны.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120"/>
        <w:ind w:right="141" w:firstLine="425"/>
        <w:jc w:val="both"/>
        <w:rPr>
          <w:sz w:val="28"/>
        </w:rPr>
      </w:pPr>
      <w:r>
        <w:rPr>
          <w:sz w:val="28"/>
        </w:rPr>
        <w:t>С победителями конкурса заключается договор добровольца на участие в финальных мероприятиях проекта.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120"/>
        <w:ind w:right="141" w:firstLine="425"/>
        <w:jc w:val="both"/>
        <w:rPr>
          <w:sz w:val="28"/>
        </w:rPr>
      </w:pPr>
      <w:r>
        <w:rPr>
          <w:sz w:val="28"/>
        </w:rPr>
        <w:t>По результатам п</w:t>
      </w:r>
      <w:r>
        <w:rPr>
          <w:sz w:val="28"/>
        </w:rPr>
        <w:t>одведения итогов Конкурса участники награждаются ценными подарками. В связи с получением дохода в не денежной форме Организатор выступает налоговым агентом победителя и перечисляет налог на доходы физических лиц с суммы Приза в полном объёме в порядке, пре</w:t>
      </w:r>
      <w:r>
        <w:rPr>
          <w:sz w:val="28"/>
        </w:rPr>
        <w:t xml:space="preserve">дусмотренном законодательством Российской </w:t>
      </w:r>
      <w:r>
        <w:rPr>
          <w:spacing w:val="-2"/>
          <w:sz w:val="28"/>
        </w:rPr>
        <w:t>Федерации.</w:t>
      </w:r>
    </w:p>
    <w:p w:rsidR="003D2C78" w:rsidRDefault="003D2C78">
      <w:pPr>
        <w:pStyle w:val="a4"/>
        <w:rPr>
          <w:sz w:val="28"/>
        </w:rPr>
        <w:sectPr w:rsidR="003D2C78">
          <w:pgSz w:w="11900" w:h="16830"/>
          <w:pgMar w:top="1060" w:right="708" w:bottom="920" w:left="1559" w:header="0" w:footer="732" w:gutter="0"/>
          <w:cols w:space="720"/>
        </w:sectPr>
      </w:pP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61"/>
        <w:ind w:right="141" w:firstLine="425"/>
        <w:jc w:val="both"/>
        <w:rPr>
          <w:sz w:val="28"/>
        </w:rPr>
      </w:pPr>
      <w:bookmarkStart w:id="5" w:name="7"/>
      <w:bookmarkEnd w:id="5"/>
      <w:r>
        <w:rPr>
          <w:sz w:val="28"/>
        </w:rPr>
        <w:lastRenderedPageBreak/>
        <w:t>Для получения награждения победитель должен предоставить сведения о реквизитах своих паспортных данных (копии страниц паспорта), банковские реквизиты, ИНН, СНИЛС для получения ценных пр</w:t>
      </w:r>
      <w:r>
        <w:rPr>
          <w:sz w:val="28"/>
        </w:rPr>
        <w:t>изов.</w:t>
      </w:r>
    </w:p>
    <w:p w:rsidR="003D2C78" w:rsidRDefault="00C747A8">
      <w:pPr>
        <w:pStyle w:val="a4"/>
        <w:numPr>
          <w:ilvl w:val="1"/>
          <w:numId w:val="1"/>
        </w:numPr>
        <w:tabs>
          <w:tab w:val="left" w:pos="1270"/>
        </w:tabs>
        <w:spacing w:before="120"/>
        <w:ind w:right="141" w:firstLine="425"/>
        <w:jc w:val="both"/>
        <w:rPr>
          <w:sz w:val="28"/>
        </w:rPr>
      </w:pPr>
      <w:r>
        <w:rPr>
          <w:sz w:val="28"/>
        </w:rPr>
        <w:t>Участники Конкурса, выполнившие все условия настоящего Положения, но не ставшие победителями, получают по электронной почте сертификаты участников.</w:t>
      </w:r>
    </w:p>
    <w:p w:rsidR="003D2C78" w:rsidRDefault="003D2C78">
      <w:pPr>
        <w:pStyle w:val="a3"/>
        <w:spacing w:before="242"/>
        <w:ind w:left="0" w:firstLine="0"/>
        <w:jc w:val="left"/>
      </w:pPr>
    </w:p>
    <w:p w:rsidR="003D2C78" w:rsidRDefault="00C747A8">
      <w:pPr>
        <w:pStyle w:val="1"/>
        <w:numPr>
          <w:ilvl w:val="0"/>
          <w:numId w:val="1"/>
        </w:numPr>
        <w:tabs>
          <w:tab w:val="left" w:pos="2867"/>
        </w:tabs>
        <w:ind w:left="2867" w:hanging="358"/>
        <w:jc w:val="left"/>
      </w:pPr>
      <w:r>
        <w:rPr>
          <w:spacing w:val="-4"/>
        </w:rPr>
        <w:t>КОНТАКТНАЯ</w:t>
      </w:r>
      <w:r>
        <w:rPr>
          <w:spacing w:val="-6"/>
        </w:rPr>
        <w:t xml:space="preserve"> </w:t>
      </w:r>
      <w:r>
        <w:rPr>
          <w:spacing w:val="-2"/>
        </w:rPr>
        <w:t>ИНФОРМАЦИЯ</w:t>
      </w:r>
    </w:p>
    <w:p w:rsidR="003D2C78" w:rsidRDefault="00C747A8">
      <w:pPr>
        <w:pStyle w:val="a3"/>
        <w:spacing w:before="116"/>
        <w:ind w:right="140" w:firstLine="0"/>
        <w:jc w:val="left"/>
      </w:pPr>
      <w:r>
        <w:t>Руководитель</w:t>
      </w:r>
      <w:r>
        <w:rPr>
          <w:spacing w:val="-8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пресс-службы</w:t>
      </w:r>
      <w:r>
        <w:rPr>
          <w:spacing w:val="-7"/>
        </w:rPr>
        <w:t xml:space="preserve"> </w:t>
      </w:r>
      <w:r>
        <w:t>АНО</w:t>
      </w:r>
      <w:r>
        <w:rPr>
          <w:spacing w:val="-8"/>
        </w:rPr>
        <w:t xml:space="preserve"> </w:t>
      </w:r>
      <w:r>
        <w:t>«Ресурсного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 национальных отношений» Анжелика Сергеевна Засядько,</w:t>
      </w:r>
    </w:p>
    <w:p w:rsidR="003D2C78" w:rsidRDefault="00C747A8">
      <w:pPr>
        <w:pStyle w:val="a3"/>
        <w:ind w:firstLine="0"/>
        <w:jc w:val="left"/>
      </w:pPr>
      <w:r>
        <w:t>тел.</w:t>
      </w:r>
      <w:r>
        <w:rPr>
          <w:spacing w:val="-16"/>
        </w:rPr>
        <w:t xml:space="preserve"> </w:t>
      </w:r>
      <w:r>
        <w:t>+7-903-103-9170,</w:t>
      </w:r>
      <w:r>
        <w:rPr>
          <w:spacing w:val="-17"/>
        </w:rPr>
        <w:t xml:space="preserve"> </w:t>
      </w:r>
      <w:hyperlink r:id="rId9">
        <w:r>
          <w:rPr>
            <w:spacing w:val="-2"/>
          </w:rPr>
          <w:t>ierrc.ru@ya.ru</w:t>
        </w:r>
      </w:hyperlink>
    </w:p>
    <w:p w:rsidR="003D2C78" w:rsidRDefault="003D2C78">
      <w:pPr>
        <w:pStyle w:val="a3"/>
        <w:jc w:val="left"/>
        <w:sectPr w:rsidR="003D2C78">
          <w:pgSz w:w="11900" w:h="16830"/>
          <w:pgMar w:top="1060" w:right="708" w:bottom="920" w:left="1559" w:header="0" w:footer="732" w:gutter="0"/>
          <w:cols w:space="720"/>
        </w:sectPr>
      </w:pPr>
    </w:p>
    <w:p w:rsidR="003D2C78" w:rsidRDefault="00C747A8">
      <w:pPr>
        <w:spacing w:before="64"/>
        <w:ind w:right="140"/>
        <w:jc w:val="right"/>
        <w:rPr>
          <w:i/>
          <w:sz w:val="28"/>
        </w:rPr>
      </w:pPr>
      <w:bookmarkStart w:id="6" w:name="8"/>
      <w:bookmarkEnd w:id="6"/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3D2C78" w:rsidRDefault="003D2C78">
      <w:pPr>
        <w:pStyle w:val="a3"/>
        <w:spacing w:before="240"/>
        <w:ind w:left="0" w:firstLine="0"/>
        <w:jc w:val="left"/>
        <w:rPr>
          <w:i/>
        </w:rPr>
      </w:pPr>
    </w:p>
    <w:p w:rsidR="003D2C78" w:rsidRDefault="00C747A8">
      <w:pPr>
        <w:pStyle w:val="1"/>
        <w:ind w:left="0" w:right="2" w:firstLine="0"/>
        <w:jc w:val="center"/>
      </w:pP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УЧАСТИЕ</w:t>
      </w:r>
    </w:p>
    <w:p w:rsidR="003D2C78" w:rsidRDefault="00C747A8">
      <w:pPr>
        <w:spacing w:before="1" w:line="322" w:lineRule="exact"/>
        <w:ind w:left="2" w:right="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Всероссийском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этнокультурных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выставочных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проектов</w:t>
      </w:r>
    </w:p>
    <w:p w:rsidR="003D2C78" w:rsidRDefault="00C747A8">
      <w:pPr>
        <w:spacing w:line="322" w:lineRule="exact"/>
        <w:ind w:left="1" w:right="2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«Виртуальный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тур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многонациональной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России»</w:t>
      </w:r>
    </w:p>
    <w:p w:rsidR="003D2C78" w:rsidRDefault="00C747A8">
      <w:pPr>
        <w:spacing w:before="118"/>
        <w:ind w:left="2" w:right="2"/>
        <w:jc w:val="center"/>
        <w:rPr>
          <w:i/>
          <w:sz w:val="28"/>
        </w:rPr>
      </w:pPr>
      <w:r>
        <w:rPr>
          <w:i/>
          <w:sz w:val="28"/>
        </w:rPr>
        <w:t>(заявку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заполнить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ссылке: </w:t>
      </w:r>
      <w:hyperlink r:id="rId10">
        <w:r>
          <w:rPr>
            <w:i/>
            <w:color w:val="0000FF"/>
            <w:spacing w:val="-2"/>
            <w:sz w:val="28"/>
            <w:u w:val="single" w:color="0000FF"/>
          </w:rPr>
          <w:t>https://forms.yandex.ru/u/67dd3664eb61462fa1666875/</w:t>
        </w:r>
      </w:hyperlink>
      <w:r>
        <w:rPr>
          <w:i/>
          <w:spacing w:val="-2"/>
          <w:sz w:val="28"/>
        </w:rPr>
        <w:t>)</w:t>
      </w:r>
    </w:p>
    <w:p w:rsidR="003D2C78" w:rsidRDefault="003D2C78">
      <w:pPr>
        <w:pStyle w:val="a3"/>
        <w:ind w:left="0" w:firstLine="0"/>
        <w:jc w:val="left"/>
        <w:rPr>
          <w:i/>
          <w:sz w:val="20"/>
        </w:rPr>
      </w:pPr>
    </w:p>
    <w:p w:rsidR="003D2C78" w:rsidRDefault="003D2C78">
      <w:pPr>
        <w:pStyle w:val="a3"/>
        <w:spacing w:before="95" w:after="1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59"/>
      </w:tblGrid>
      <w:tr w:rsidR="003D2C78">
        <w:trPr>
          <w:trHeight w:val="2172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  <w:p w:rsidR="003D2C78" w:rsidRDefault="00C747A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(Необходимо указать полные Фамилию Имя Отчество руководителя проекта. С этим человеком связываются организаторы по любым вопросам участия в конкурсе, этот человек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участвует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победы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конкурсе)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561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Номинация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1288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азвание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3D2C78" w:rsidRDefault="00C747A8">
            <w:pPr>
              <w:pStyle w:val="TableParagraph"/>
              <w:spacing w:line="322" w:lineRule="exact"/>
              <w:ind w:right="26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(Пожалуйста,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напишите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заявке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полную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юридическую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форму 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будет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сертификате или дипломе)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1526"/>
        </w:trPr>
        <w:tc>
          <w:tcPr>
            <w:tcW w:w="7906" w:type="dxa"/>
          </w:tcPr>
          <w:p w:rsidR="003D2C78" w:rsidRDefault="00C747A8">
            <w:pPr>
              <w:pStyle w:val="TableParagraph"/>
              <w:ind w:right="228"/>
              <w:rPr>
                <w:i/>
                <w:sz w:val="28"/>
              </w:rPr>
            </w:pPr>
            <w:r>
              <w:rPr>
                <w:sz w:val="28"/>
              </w:rPr>
              <w:t xml:space="preserve">Регион и адрес организации или инициативной группы </w:t>
            </w:r>
            <w:r>
              <w:rPr>
                <w:i/>
                <w:sz w:val="28"/>
              </w:rPr>
              <w:t>(Наименование региона также входит в наградные документы,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укажите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подробнее,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где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находится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выставка,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 каком населённом пункте какого региона)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562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562"/>
        </w:trPr>
        <w:tc>
          <w:tcPr>
            <w:tcW w:w="7906" w:type="dxa"/>
          </w:tcPr>
          <w:p w:rsidR="003D2C78" w:rsidRDefault="00C747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Контактный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561"/>
        </w:trPr>
        <w:tc>
          <w:tcPr>
            <w:tcW w:w="7906" w:type="dxa"/>
          </w:tcPr>
          <w:p w:rsidR="003D2C78" w:rsidRDefault="00C747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почта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562"/>
        </w:trPr>
        <w:tc>
          <w:tcPr>
            <w:tcW w:w="7906" w:type="dxa"/>
          </w:tcPr>
          <w:p w:rsidR="003D2C78" w:rsidRDefault="00C747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763"/>
        </w:trPr>
        <w:tc>
          <w:tcPr>
            <w:tcW w:w="7906" w:type="dxa"/>
          </w:tcPr>
          <w:p w:rsidR="003D2C78" w:rsidRDefault="00C747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Направляю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видеоролик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о…</w:t>
            </w:r>
          </w:p>
          <w:p w:rsidR="003D2C78" w:rsidRDefault="00C747A8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тему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ролика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имя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ххххх.mp4)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441"/>
        </w:trPr>
        <w:tc>
          <w:tcPr>
            <w:tcW w:w="7906" w:type="dxa"/>
          </w:tcPr>
          <w:p w:rsidR="003D2C78" w:rsidRDefault="00C747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файлообменник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закаченным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роликом: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2052"/>
        </w:trPr>
        <w:tc>
          <w:tcPr>
            <w:tcW w:w="7906" w:type="dxa"/>
          </w:tcPr>
          <w:p w:rsidR="003D2C78" w:rsidRDefault="00C747A8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 xml:space="preserve">Краткое описание экспозиции, предлагаемой в видеоролике </w:t>
            </w:r>
            <w:r>
              <w:rPr>
                <w:i/>
                <w:sz w:val="28"/>
              </w:rPr>
              <w:t>(Напишите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выставки,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какова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целевая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аудитория, форма подачи материала, история создания и функционирования,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краткое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выставки. Описание размещается в плейлисте конкурсных работ и доступно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Совета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ролика)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2C78" w:rsidRDefault="003D2C78">
      <w:pPr>
        <w:pStyle w:val="TableParagraph"/>
        <w:rPr>
          <w:sz w:val="26"/>
        </w:rPr>
        <w:sectPr w:rsidR="003D2C78">
          <w:pgSz w:w="11900" w:h="16830"/>
          <w:pgMar w:top="1060" w:right="708" w:bottom="920" w:left="1559" w:header="0" w:footer="732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559"/>
      </w:tblGrid>
      <w:tr w:rsidR="003D2C78">
        <w:trPr>
          <w:trHeight w:val="1085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4"/>
              <w:rPr>
                <w:sz w:val="28"/>
              </w:rPr>
            </w:pPr>
            <w:bookmarkStart w:id="7" w:name="9"/>
            <w:bookmarkEnd w:id="7"/>
            <w:r>
              <w:rPr>
                <w:spacing w:val="-2"/>
                <w:sz w:val="28"/>
              </w:rPr>
              <w:lastRenderedPageBreak/>
              <w:t>Финансовая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экспозиции</w:t>
            </w:r>
          </w:p>
          <w:p w:rsidR="003D2C78" w:rsidRDefault="00C747A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(государственная,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пожертвования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доноров,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личные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 организаторов и др.)</w:t>
            </w:r>
          </w:p>
        </w:tc>
        <w:tc>
          <w:tcPr>
            <w:tcW w:w="1559" w:type="dxa"/>
          </w:tcPr>
          <w:p w:rsidR="003D2C78" w:rsidRDefault="003D2C78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C78">
        <w:trPr>
          <w:trHeight w:val="883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4"/>
              <w:ind w:right="228"/>
              <w:rPr>
                <w:sz w:val="28"/>
              </w:rPr>
            </w:pPr>
            <w:r>
              <w:rPr>
                <w:sz w:val="28"/>
              </w:rPr>
              <w:t>Включен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(экспозиция)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туристические маршруты региона?</w:t>
            </w:r>
          </w:p>
        </w:tc>
        <w:tc>
          <w:tcPr>
            <w:tcW w:w="1559" w:type="dxa"/>
          </w:tcPr>
          <w:p w:rsidR="003D2C78" w:rsidRDefault="00C747A8">
            <w:pPr>
              <w:pStyle w:val="TableParagraph"/>
              <w:spacing w:before="4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Да.</w:t>
            </w:r>
          </w:p>
          <w:p w:rsidR="003D2C78" w:rsidRDefault="00C747A8">
            <w:pPr>
              <w:pStyle w:val="TableParagraph"/>
              <w:spacing w:before="120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Нет.</w:t>
            </w:r>
          </w:p>
        </w:tc>
      </w:tr>
      <w:tr w:rsidR="003D2C78">
        <w:trPr>
          <w:trHeight w:val="1768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гарантирую,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нарушены авторские права других участников.</w:t>
            </w:r>
          </w:p>
        </w:tc>
        <w:tc>
          <w:tcPr>
            <w:tcW w:w="1559" w:type="dxa"/>
          </w:tcPr>
          <w:p w:rsidR="003D2C78" w:rsidRDefault="00C747A8">
            <w:pPr>
              <w:pStyle w:val="TableParagraph"/>
              <w:spacing w:before="243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3D2C78" w:rsidRDefault="003D2C78">
            <w:pPr>
              <w:pStyle w:val="TableParagraph"/>
              <w:spacing w:before="87"/>
              <w:ind w:left="0"/>
              <w:rPr>
                <w:i/>
                <w:sz w:val="20"/>
              </w:rPr>
            </w:pPr>
          </w:p>
          <w:p w:rsidR="003D2C78" w:rsidRDefault="00C747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99465" cy="7620"/>
                      <wp:effectExtent l="9525" t="0" r="634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620"/>
                                <a:chOff x="0" y="0"/>
                                <a:chExt cx="79946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601"/>
                                  <a:ext cx="799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>
                                      <a:moveTo>
                                        <a:pt x="0" y="0"/>
                                      </a:moveTo>
                                      <a:lnTo>
                                        <a:pt x="799164" y="0"/>
                                      </a:lnTo>
                                    </a:path>
                                  </a:pathLst>
                                </a:custGeom>
                                <a:ln w="7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F1F3F" id="Group 2" o:spid="_x0000_s1026" style="width:62.95pt;height:.6pt;mso-position-horizontal-relative:char;mso-position-vertical-relative:line" coordsize="79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">
                      <v:shape id="Graphic 3" o:spid="_x0000_s1027" style="position:absolute;top:36;width:7994;height:12;visibility:visible;mso-wrap-style:square;v-text-anchor:top" coordsize="799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" path="m,l799164,e" filled="f" strokeweight=".200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D2C78" w:rsidRDefault="00C747A8">
            <w:pPr>
              <w:pStyle w:val="TableParagraph"/>
              <w:spacing w:before="105"/>
              <w:ind w:left="10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>
                      <wp:simplePos x="0" y="0"/>
                      <wp:positionH relativeFrom="column">
                        <wp:posOffset>64524</wp:posOffset>
                      </wp:positionH>
                      <wp:positionV relativeFrom="paragraph">
                        <wp:posOffset>467861</wp:posOffset>
                      </wp:positionV>
                      <wp:extent cx="799465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620"/>
                                <a:chOff x="0" y="0"/>
                                <a:chExt cx="799465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601"/>
                                  <a:ext cx="799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>
                                      <a:moveTo>
                                        <a:pt x="0" y="0"/>
                                      </a:moveTo>
                                      <a:lnTo>
                                        <a:pt x="799164" y="0"/>
                                      </a:lnTo>
                                    </a:path>
                                  </a:pathLst>
                                </a:custGeom>
                                <a:ln w="7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BC8D5" id="Group 4" o:spid="_x0000_s1026" style="position:absolute;margin-left:5.1pt;margin-top:36.85pt;width:62.95pt;height:.6pt;z-index:-15899648;mso-wrap-distance-left:0;mso-wrap-distance-right:0" coordsize="79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">
                      <v:shape id="Graphic 5" o:spid="_x0000_s1027" style="position:absolute;top:36;width:7994;height:12;visibility:visible;mso-wrap-style:square;v-text-anchor:top" coordsize="799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" path="m,l799164,e" filled="f" strokeweight=".200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Подпись</w:t>
            </w:r>
          </w:p>
        </w:tc>
      </w:tr>
      <w:tr w:rsidR="003D2C78">
        <w:trPr>
          <w:trHeight w:val="2373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2"/>
              <w:ind w:right="228"/>
              <w:rPr>
                <w:sz w:val="28"/>
              </w:rPr>
            </w:pPr>
            <w:r>
              <w:rPr>
                <w:sz w:val="28"/>
              </w:rPr>
              <w:t>Разрешаю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организаторам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«Ресурсный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сфере национальных отношений») демонстрацию указанного выше видеоролика в рамках проектных мероприятий, размещение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видеоканале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«Ресурсная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 ресурсах партнёров проекта, в официальных группах организатора в соцсетях и передачу видеоролика в СМИ и партнёрам проекта.</w:t>
            </w:r>
          </w:p>
        </w:tc>
        <w:tc>
          <w:tcPr>
            <w:tcW w:w="1559" w:type="dxa"/>
          </w:tcPr>
          <w:p w:rsidR="003D2C78" w:rsidRDefault="00C747A8">
            <w:pPr>
              <w:pStyle w:val="TableParagraph"/>
              <w:spacing w:before="242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3D2C78" w:rsidRDefault="003D2C78">
            <w:pPr>
              <w:pStyle w:val="TableParagraph"/>
              <w:spacing w:before="86"/>
              <w:ind w:left="0"/>
              <w:rPr>
                <w:i/>
                <w:sz w:val="20"/>
              </w:rPr>
            </w:pPr>
          </w:p>
          <w:p w:rsidR="003D2C78" w:rsidRDefault="00C747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99465" cy="7620"/>
                      <wp:effectExtent l="9525" t="0" r="634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620"/>
                                <a:chOff x="0" y="0"/>
                                <a:chExt cx="79946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01"/>
                                  <a:ext cx="799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>
                                      <a:moveTo>
                                        <a:pt x="0" y="0"/>
                                      </a:moveTo>
                                      <a:lnTo>
                                        <a:pt x="799164" y="0"/>
                                      </a:lnTo>
                                    </a:path>
                                  </a:pathLst>
                                </a:custGeom>
                                <a:ln w="7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2DA5B" id="Group 6" o:spid="_x0000_s1026" style="width:62.95pt;height:.6pt;mso-position-horizontal-relative:char;mso-position-vertical-relative:line" coordsize="79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">
                      <v:shape id="Graphic 7" o:spid="_x0000_s1027" style="position:absolute;top:36;width:7994;height:12;visibility:visible;mso-wrap-style:square;v-text-anchor:top" coordsize="799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" path="m,l799164,e" filled="f" strokeweight=".200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D2C78" w:rsidRDefault="00C747A8">
            <w:pPr>
              <w:pStyle w:val="TableParagraph"/>
              <w:spacing w:before="106"/>
              <w:ind w:left="10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>
                      <wp:simplePos x="0" y="0"/>
                      <wp:positionH relativeFrom="column">
                        <wp:posOffset>64524</wp:posOffset>
                      </wp:positionH>
                      <wp:positionV relativeFrom="paragraph">
                        <wp:posOffset>468496</wp:posOffset>
                      </wp:positionV>
                      <wp:extent cx="799465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620"/>
                                <a:chOff x="0" y="0"/>
                                <a:chExt cx="79946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601"/>
                                  <a:ext cx="799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>
                                      <a:moveTo>
                                        <a:pt x="0" y="0"/>
                                      </a:moveTo>
                                      <a:lnTo>
                                        <a:pt x="799235" y="0"/>
                                      </a:lnTo>
                                    </a:path>
                                  </a:pathLst>
                                </a:custGeom>
                                <a:ln w="7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3C9DF" id="Group 8" o:spid="_x0000_s1026" style="position:absolute;margin-left:5.1pt;margin-top:36.9pt;width:62.95pt;height:.6pt;z-index:-15899136;mso-wrap-distance-left:0;mso-wrap-distance-right:0" coordsize="79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">
                      <v:shape id="Graphic 9" o:spid="_x0000_s1027" style="position:absolute;top:36;width:7994;height:12;visibility:visible;mso-wrap-style:square;v-text-anchor:top" coordsize="799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" path="m,l799235,e" filled="f" strokeweight=".200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Подпись</w:t>
            </w:r>
          </w:p>
        </w:tc>
      </w:tr>
      <w:tr w:rsidR="003D2C78">
        <w:trPr>
          <w:trHeight w:val="4628"/>
        </w:trPr>
        <w:tc>
          <w:tcPr>
            <w:tcW w:w="7906" w:type="dxa"/>
          </w:tcPr>
          <w:p w:rsidR="003D2C78" w:rsidRDefault="00C747A8">
            <w:pPr>
              <w:pStyle w:val="TableParagraph"/>
              <w:spacing w:before="1"/>
              <w:ind w:right="141"/>
              <w:rPr>
                <w:sz w:val="28"/>
              </w:rPr>
            </w:pPr>
            <w:r>
              <w:rPr>
                <w:sz w:val="28"/>
              </w:rPr>
              <w:t>Подписывая данную заявку, даю АНО «Ресурсный центр в сфере национальных отношений» согласие на обработку своих персональных данных. Под персональными данными понимается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относящаяся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к субъектам персональных данных, в том числе фамилия, имя, отчество, фотография, год, месяц, дата и место рождения, адрес, контактные телефоны, адрес электронной почты, семейное,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информация об образовании, о трудово</w:t>
            </w:r>
            <w:r>
              <w:rPr>
                <w:sz w:val="28"/>
              </w:rPr>
              <w:t>й деятельности, доходах, другая информация, относящаяся участникам, как субъектам персональных данных. Согласие на обработку персональных данных может быть отозвано участниками по письменному заявлению. Настоящее согласие действует со дня его подписания бе</w:t>
            </w:r>
            <w:r>
              <w:rPr>
                <w:sz w:val="28"/>
              </w:rPr>
              <w:t>ссрочно.</w:t>
            </w:r>
          </w:p>
        </w:tc>
        <w:tc>
          <w:tcPr>
            <w:tcW w:w="1559" w:type="dxa"/>
          </w:tcPr>
          <w:p w:rsidR="003D2C78" w:rsidRDefault="00C747A8">
            <w:pPr>
              <w:pStyle w:val="TableParagraph"/>
              <w:spacing w:before="241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3D2C78" w:rsidRDefault="003D2C78">
            <w:pPr>
              <w:pStyle w:val="TableParagraph"/>
              <w:spacing w:before="87"/>
              <w:ind w:left="0"/>
              <w:rPr>
                <w:i/>
                <w:sz w:val="20"/>
              </w:rPr>
            </w:pPr>
          </w:p>
          <w:p w:rsidR="003D2C78" w:rsidRDefault="00C747A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99465" cy="7620"/>
                      <wp:effectExtent l="9525" t="0" r="634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620"/>
                                <a:chOff x="0" y="0"/>
                                <a:chExt cx="79946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601"/>
                                  <a:ext cx="799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>
                                      <a:moveTo>
                                        <a:pt x="0" y="0"/>
                                      </a:moveTo>
                                      <a:lnTo>
                                        <a:pt x="799164" y="0"/>
                                      </a:lnTo>
                                    </a:path>
                                  </a:pathLst>
                                </a:custGeom>
                                <a:ln w="7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C53E1" id="Group 10" o:spid="_x0000_s1026" style="width:62.95pt;height:.6pt;mso-position-horizontal-relative:char;mso-position-vertical-relative:line" coordsize="79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">
                      <v:shape id="Graphic 11" o:spid="_x0000_s1027" style="position:absolute;top:36;width:7994;height:12;visibility:visible;mso-wrap-style:square;v-text-anchor:top" coordsize="799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" path="m,l799164,e" filled="f" strokeweight=".200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D2C78" w:rsidRDefault="00C747A8">
            <w:pPr>
              <w:pStyle w:val="TableParagraph"/>
              <w:spacing w:before="105"/>
              <w:ind w:left="101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>
                      <wp:simplePos x="0" y="0"/>
                      <wp:positionH relativeFrom="column">
                        <wp:posOffset>64524</wp:posOffset>
                      </wp:positionH>
                      <wp:positionV relativeFrom="paragraph">
                        <wp:posOffset>467861</wp:posOffset>
                      </wp:positionV>
                      <wp:extent cx="799465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9465" cy="7620"/>
                                <a:chOff x="0" y="0"/>
                                <a:chExt cx="79946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601"/>
                                  <a:ext cx="799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9465">
                                      <a:moveTo>
                                        <a:pt x="0" y="0"/>
                                      </a:moveTo>
                                      <a:lnTo>
                                        <a:pt x="799164" y="0"/>
                                      </a:lnTo>
                                    </a:path>
                                  </a:pathLst>
                                </a:custGeom>
                                <a:ln w="72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06157" id="Group 12" o:spid="_x0000_s1026" style="position:absolute;margin-left:5.1pt;margin-top:36.85pt;width:62.95pt;height:.6pt;z-index:-15898624;mso-wrap-distance-left:0;mso-wrap-distance-right:0" coordsize="79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">
                      <v:shape id="Graphic 13" o:spid="_x0000_s1027" style="position:absolute;top:36;width:7994;height:12;visibility:visible;mso-wrap-style:square;v-text-anchor:top" coordsize="799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" path="m,l799164,e" filled="f" strokeweight=".200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Подпись</w:t>
            </w:r>
          </w:p>
        </w:tc>
      </w:tr>
    </w:tbl>
    <w:p w:rsidR="003D2C78" w:rsidRDefault="003D2C78">
      <w:pPr>
        <w:pStyle w:val="TableParagraph"/>
        <w:rPr>
          <w:sz w:val="28"/>
        </w:rPr>
        <w:sectPr w:rsidR="003D2C78">
          <w:type w:val="continuous"/>
          <w:pgSz w:w="11900" w:h="16830"/>
          <w:pgMar w:top="1100" w:right="708" w:bottom="920" w:left="1559" w:header="0" w:footer="732" w:gutter="0"/>
          <w:cols w:space="720"/>
        </w:sectPr>
      </w:pPr>
    </w:p>
    <w:p w:rsidR="003D2C78" w:rsidRDefault="00C747A8">
      <w:pPr>
        <w:pStyle w:val="1"/>
        <w:spacing w:before="67"/>
        <w:ind w:right="139" w:firstLine="0"/>
        <w:jc w:val="center"/>
      </w:pPr>
      <w:bookmarkStart w:id="8" w:name="10"/>
      <w:bookmarkEnd w:id="8"/>
      <w:r>
        <w:lastRenderedPageBreak/>
        <w:t>ИНФОРМАЦИОННОЕ</w:t>
      </w:r>
      <w:r>
        <w:rPr>
          <w:spacing w:val="-3"/>
        </w:rPr>
        <w:t xml:space="preserve"> </w:t>
      </w:r>
      <w:r>
        <w:rPr>
          <w:spacing w:val="-2"/>
        </w:rPr>
        <w:t>ПИСЬМО</w:t>
      </w:r>
    </w:p>
    <w:p w:rsidR="003D2C78" w:rsidRDefault="00C747A8">
      <w:pPr>
        <w:spacing w:before="208"/>
        <w:ind w:left="2" w:right="139"/>
        <w:jc w:val="center"/>
        <w:rPr>
          <w:b/>
          <w:sz w:val="28"/>
        </w:rPr>
      </w:pPr>
      <w:r>
        <w:rPr>
          <w:b/>
          <w:sz w:val="28"/>
        </w:rPr>
        <w:t>IV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этнокультурных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выставочных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проектов</w:t>
      </w:r>
    </w:p>
    <w:p w:rsidR="003D2C78" w:rsidRDefault="00C747A8">
      <w:pPr>
        <w:spacing w:before="48"/>
        <w:ind w:right="139"/>
        <w:jc w:val="center"/>
        <w:rPr>
          <w:b/>
          <w:sz w:val="28"/>
        </w:rPr>
      </w:pPr>
      <w:r>
        <w:rPr>
          <w:b/>
          <w:sz w:val="28"/>
        </w:rPr>
        <w:t>«Виртуальный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многонациональной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3D2C78" w:rsidRDefault="00C747A8">
      <w:pPr>
        <w:spacing w:before="208" w:line="276" w:lineRule="auto"/>
        <w:ind w:right="136" w:firstLine="566"/>
        <w:jc w:val="both"/>
        <w:rPr>
          <w:b/>
          <w:sz w:val="28"/>
        </w:rPr>
      </w:pPr>
      <w:r>
        <w:rPr>
          <w:b/>
          <w:sz w:val="28"/>
        </w:rPr>
        <w:t>В 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году проводится IV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Всероссийский конкурс этнокультурных выставочных проектов «Виртуальный тур по многонациональной России».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нём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некоммерческие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музей или выставочную экспозицию по национальной культуре, а также музеи, инициативные </w:t>
      </w:r>
      <w:r>
        <w:rPr>
          <w:b/>
          <w:sz w:val="28"/>
        </w:rPr>
        <w:t xml:space="preserve">группы, государственные или муниципальные бюджетные </w:t>
      </w:r>
      <w:r>
        <w:rPr>
          <w:b/>
          <w:spacing w:val="-2"/>
          <w:sz w:val="28"/>
        </w:rPr>
        <w:t>учреждения.</w:t>
      </w:r>
    </w:p>
    <w:p w:rsidR="003D2C78" w:rsidRDefault="00C747A8">
      <w:pPr>
        <w:pStyle w:val="a3"/>
        <w:spacing w:before="159" w:line="276" w:lineRule="auto"/>
        <w:ind w:left="0" w:right="138" w:firstLine="566"/>
      </w:pPr>
      <w:r>
        <w:t>Цель конкурса в сохранении этнокультурного многообразия народов и продвижение регионов России через формирование выставочных проектов, внедрение новых творческих подходов и виртуальных форм ра</w:t>
      </w:r>
      <w:r>
        <w:t>боты.</w:t>
      </w:r>
    </w:p>
    <w:p w:rsidR="003D2C78" w:rsidRDefault="00C747A8">
      <w:pPr>
        <w:pStyle w:val="a3"/>
        <w:spacing w:before="160" w:line="276" w:lineRule="auto"/>
        <w:ind w:left="0" w:right="138" w:firstLine="566"/>
      </w:pPr>
      <w:r>
        <w:t xml:space="preserve">Приём заявок проводится через </w:t>
      </w:r>
      <w:hyperlink r:id="rId11">
        <w:r>
          <w:rPr>
            <w:color w:val="0000FF"/>
            <w:u w:val="single" w:color="0000FF"/>
          </w:rPr>
          <w:t>электронную форму</w:t>
        </w:r>
      </w:hyperlink>
      <w:r>
        <w:rPr>
          <w:color w:val="0000FF"/>
        </w:rPr>
        <w:t xml:space="preserve"> </w:t>
      </w:r>
      <w:r>
        <w:t>с 15</w:t>
      </w:r>
      <w:r>
        <w:rPr>
          <w:spacing w:val="-4"/>
        </w:rPr>
        <w:t xml:space="preserve"> </w:t>
      </w:r>
      <w:r>
        <w:t>мая по 20</w:t>
      </w:r>
      <w:r>
        <w:rPr>
          <w:spacing w:val="-4"/>
        </w:rPr>
        <w:t xml:space="preserve"> </w:t>
      </w:r>
      <w:r>
        <w:t>сентября 2025</w:t>
      </w:r>
      <w:r>
        <w:rPr>
          <w:spacing w:val="-12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Конкурсантам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снять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видео</w:t>
      </w:r>
      <w:r>
        <w:rPr>
          <w:spacing w:val="-17"/>
        </w:rPr>
        <w:t xml:space="preserve"> </w:t>
      </w:r>
      <w:r>
        <w:t>экскурсию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виртуальный</w:t>
      </w:r>
      <w:r>
        <w:rPr>
          <w:spacing w:val="-18"/>
        </w:rPr>
        <w:t xml:space="preserve"> </w:t>
      </w:r>
      <w:r>
        <w:t>тур по этнокультурной экспозиции п</w:t>
      </w:r>
      <w:r>
        <w:t>родолжительностью до 10 минут.</w:t>
      </w:r>
    </w:p>
    <w:p w:rsidR="003D2C78" w:rsidRDefault="00C747A8">
      <w:pPr>
        <w:pStyle w:val="a3"/>
        <w:spacing w:before="159"/>
        <w:ind w:left="567" w:firstLine="0"/>
      </w:pPr>
      <w:r>
        <w:t>Конкурсная</w:t>
      </w:r>
      <w:r>
        <w:rPr>
          <w:spacing w:val="25"/>
        </w:rPr>
        <w:t xml:space="preserve">  </w:t>
      </w:r>
      <w:r>
        <w:t>комиссия</w:t>
      </w:r>
      <w:r>
        <w:rPr>
          <w:spacing w:val="26"/>
        </w:rPr>
        <w:t xml:space="preserve">  </w:t>
      </w:r>
      <w:r>
        <w:t>определит</w:t>
      </w:r>
      <w:r>
        <w:rPr>
          <w:spacing w:val="25"/>
        </w:rPr>
        <w:t xml:space="preserve">  </w:t>
      </w:r>
      <w:r>
        <w:t>12</w:t>
      </w:r>
      <w:r>
        <w:rPr>
          <w:spacing w:val="-1"/>
        </w:rPr>
        <w:t xml:space="preserve"> </w:t>
      </w:r>
      <w:r>
        <w:t>победителей</w:t>
      </w:r>
      <w:r>
        <w:rPr>
          <w:spacing w:val="25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шести</w:t>
      </w:r>
      <w:r>
        <w:rPr>
          <w:spacing w:val="26"/>
        </w:rPr>
        <w:t xml:space="preserve">  </w:t>
      </w:r>
      <w:r>
        <w:rPr>
          <w:spacing w:val="-2"/>
        </w:rPr>
        <w:t>номинациях:</w:t>
      </w:r>
    </w:p>
    <w:p w:rsidR="003D2C78" w:rsidRDefault="00C747A8">
      <w:pPr>
        <w:pStyle w:val="a3"/>
        <w:spacing w:before="48" w:line="276" w:lineRule="auto"/>
        <w:ind w:left="0" w:right="138" w:firstLine="0"/>
      </w:pPr>
      <w:r>
        <w:t>«Лучший выставочный проект музея», «Лучший выставочный проект некоммерческой или бюджетной организации», «Лучший выставочный проект инициативной</w:t>
      </w:r>
      <w:r>
        <w:rPr>
          <w:spacing w:val="52"/>
        </w:rPr>
        <w:t xml:space="preserve"> </w:t>
      </w:r>
      <w:r>
        <w:t>группы»,</w:t>
      </w:r>
      <w:r>
        <w:rPr>
          <w:spacing w:val="53"/>
        </w:rPr>
        <w:t xml:space="preserve"> </w:t>
      </w:r>
      <w:r>
        <w:t>«Творческая</w:t>
      </w:r>
      <w:r>
        <w:rPr>
          <w:spacing w:val="53"/>
        </w:rPr>
        <w:t xml:space="preserve"> </w:t>
      </w:r>
      <w:r>
        <w:t>экскурсия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этнокультурной</w:t>
      </w:r>
      <w:r>
        <w:rPr>
          <w:spacing w:val="53"/>
        </w:rPr>
        <w:t xml:space="preserve"> </w:t>
      </w:r>
      <w:r>
        <w:rPr>
          <w:spacing w:val="-2"/>
        </w:rPr>
        <w:t>выставке»,</w:t>
      </w:r>
    </w:p>
    <w:p w:rsidR="003D2C78" w:rsidRDefault="00C747A8">
      <w:pPr>
        <w:pStyle w:val="a3"/>
        <w:spacing w:line="276" w:lineRule="auto"/>
        <w:ind w:left="0" w:right="138" w:firstLine="0"/>
      </w:pPr>
      <w:r>
        <w:t>«Уникальный экспонат этнокультурной выставки» и «Этнокультурный выставочный проект к 80-летию Великой Победы / Году защитника Отечества». Ещё одного победителя выберут путём онлайн-голосования пользователи</w:t>
      </w:r>
      <w:r>
        <w:t xml:space="preserve"> </w:t>
      </w:r>
      <w:r>
        <w:rPr>
          <w:spacing w:val="-2"/>
        </w:rPr>
        <w:t>интернета.</w:t>
      </w:r>
    </w:p>
    <w:p w:rsidR="003D2C78" w:rsidRDefault="00C747A8">
      <w:pPr>
        <w:pStyle w:val="a3"/>
        <w:spacing w:before="159" w:line="276" w:lineRule="auto"/>
        <w:ind w:left="0" w:right="138" w:firstLine="566"/>
      </w:pPr>
      <w:r>
        <w:t xml:space="preserve">Для участников конкурса проходит серия информационно-методических вебинаров о </w:t>
      </w:r>
      <w:r>
        <w:rPr>
          <w:color w:val="3F2411"/>
        </w:rPr>
        <w:t>создании этнокультурных выставочных проектов, современных выставочных технологиях, творческой подаче этнокультурной выставки, инструментах медиапродвижения и современ</w:t>
      </w:r>
      <w:r>
        <w:rPr>
          <w:color w:val="3F2411"/>
        </w:rPr>
        <w:t>ных подходов по визуализации исторического этнокультурного материала</w:t>
      </w:r>
      <w:r>
        <w:t>.</w:t>
      </w:r>
    </w:p>
    <w:p w:rsidR="003D2C78" w:rsidRDefault="00C747A8">
      <w:pPr>
        <w:pStyle w:val="a3"/>
        <w:spacing w:before="158" w:line="276" w:lineRule="auto"/>
        <w:ind w:left="0" w:right="137" w:firstLine="566"/>
      </w:pPr>
      <w:r>
        <w:t>Лучшие конкурсные работы будут размещены на видеоканале «Ресурсная среда» и рекомендованы для трансляции в СМИ и на иных публичных демонстрационных площадках. Победители награждаются дип</w:t>
      </w:r>
      <w:r>
        <w:t>ломами и принимают участие в итоговых мероприятиях в г. Москве:</w:t>
      </w:r>
    </w:p>
    <w:p w:rsidR="003D2C78" w:rsidRDefault="00C747A8">
      <w:pPr>
        <w:pStyle w:val="a4"/>
        <w:numPr>
          <w:ilvl w:val="0"/>
          <w:numId w:val="2"/>
        </w:numPr>
        <w:tabs>
          <w:tab w:val="left" w:pos="849"/>
        </w:tabs>
        <w:spacing w:before="160" w:line="273" w:lineRule="auto"/>
        <w:ind w:right="138" w:firstLine="566"/>
        <w:rPr>
          <w:sz w:val="28"/>
        </w:rPr>
      </w:pPr>
      <w:r>
        <w:rPr>
          <w:sz w:val="28"/>
        </w:rPr>
        <w:t>дискуссионной площадке с представлением выставочного опыта и участием экспертов проекта, представителей национально-культурных организаций, СМИ, научного сообщества и др. в Общественной палате</w:t>
      </w:r>
      <w:r>
        <w:rPr>
          <w:sz w:val="28"/>
        </w:rPr>
        <w:t xml:space="preserve"> РФ;</w:t>
      </w:r>
    </w:p>
    <w:p w:rsidR="003D2C78" w:rsidRDefault="003D2C78">
      <w:pPr>
        <w:pStyle w:val="a4"/>
        <w:spacing w:line="273" w:lineRule="auto"/>
        <w:rPr>
          <w:sz w:val="28"/>
        </w:rPr>
        <w:sectPr w:rsidR="003D2C78">
          <w:footerReference w:type="default" r:id="rId12"/>
          <w:pgSz w:w="11900" w:h="16840"/>
          <w:pgMar w:top="1360" w:right="992" w:bottom="280" w:left="992" w:header="0" w:footer="0" w:gutter="0"/>
          <w:cols w:space="720"/>
        </w:sectPr>
      </w:pPr>
    </w:p>
    <w:p w:rsidR="003D2C78" w:rsidRDefault="00C747A8">
      <w:pPr>
        <w:spacing w:before="42"/>
        <w:ind w:left="1" w:right="139"/>
        <w:jc w:val="center"/>
        <w:rPr>
          <w:rFonts w:ascii="Calibri"/>
        </w:rPr>
      </w:pPr>
      <w:bookmarkStart w:id="9" w:name="11"/>
      <w:bookmarkEnd w:id="9"/>
      <w:r>
        <w:rPr>
          <w:rFonts w:ascii="Calibri"/>
          <w:spacing w:val="-10"/>
        </w:rPr>
        <w:lastRenderedPageBreak/>
        <w:t>2</w:t>
      </w:r>
    </w:p>
    <w:p w:rsidR="003D2C78" w:rsidRDefault="003D2C78">
      <w:pPr>
        <w:pStyle w:val="a3"/>
        <w:spacing w:before="28"/>
        <w:ind w:left="0" w:firstLine="0"/>
        <w:jc w:val="left"/>
        <w:rPr>
          <w:rFonts w:ascii="Calibri"/>
          <w:sz w:val="22"/>
        </w:rPr>
      </w:pPr>
    </w:p>
    <w:p w:rsidR="003D2C78" w:rsidRDefault="00C747A8">
      <w:pPr>
        <w:pStyle w:val="a4"/>
        <w:numPr>
          <w:ilvl w:val="0"/>
          <w:numId w:val="2"/>
        </w:numPr>
        <w:tabs>
          <w:tab w:val="left" w:pos="849"/>
        </w:tabs>
        <w:spacing w:line="273" w:lineRule="auto"/>
        <w:ind w:right="138" w:firstLine="566"/>
        <w:rPr>
          <w:sz w:val="28"/>
        </w:rPr>
      </w:pPr>
      <w:r>
        <w:rPr>
          <w:sz w:val="28"/>
        </w:rPr>
        <w:t>методическом семинаре с мастер-классами по организации выставочной деятельности в современных условиях и медиасопровождению музейно- выставочной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факультете</w:t>
      </w:r>
      <w:r>
        <w:rPr>
          <w:spacing w:val="-17"/>
          <w:sz w:val="28"/>
        </w:rPr>
        <w:t xml:space="preserve"> </w:t>
      </w:r>
      <w:r>
        <w:rPr>
          <w:sz w:val="28"/>
        </w:rPr>
        <w:t>журналистики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МГУ</w:t>
      </w:r>
      <w:r>
        <w:rPr>
          <w:spacing w:val="-1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8"/>
          <w:sz w:val="28"/>
        </w:rPr>
        <w:t xml:space="preserve"> </w:t>
      </w:r>
      <w:r>
        <w:rPr>
          <w:sz w:val="28"/>
        </w:rPr>
        <w:t>Ломоносова;</w:t>
      </w:r>
    </w:p>
    <w:p w:rsidR="003D2C78" w:rsidRDefault="00C747A8">
      <w:pPr>
        <w:pStyle w:val="a4"/>
        <w:numPr>
          <w:ilvl w:val="0"/>
          <w:numId w:val="2"/>
        </w:numPr>
        <w:tabs>
          <w:tab w:val="left" w:pos="849"/>
        </w:tabs>
        <w:spacing w:before="5" w:line="273" w:lineRule="auto"/>
        <w:ind w:right="139" w:firstLine="566"/>
        <w:rPr>
          <w:sz w:val="28"/>
        </w:rPr>
      </w:pPr>
      <w:r>
        <w:rPr>
          <w:sz w:val="28"/>
        </w:rPr>
        <w:t>творческой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презентации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выставочных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проектов</w:t>
      </w:r>
      <w:r>
        <w:rPr>
          <w:spacing w:val="80"/>
          <w:sz w:val="28"/>
        </w:rPr>
        <w:t xml:space="preserve">  </w:t>
      </w:r>
      <w:r>
        <w:rPr>
          <w:sz w:val="28"/>
        </w:rPr>
        <w:t>победителей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на VI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Общероссийской конференции «Устойчивое развитие этнокультурного сектора» в ноябре 2025 г.</w:t>
      </w:r>
    </w:p>
    <w:p w:rsidR="003D2C78" w:rsidRDefault="00C747A8">
      <w:pPr>
        <w:pStyle w:val="a3"/>
        <w:spacing w:before="165" w:line="276" w:lineRule="auto"/>
        <w:ind w:left="0" w:right="137" w:firstLine="566"/>
      </w:pPr>
      <w:r>
        <w:t>Кроме того, в Международный день музеев, 18</w:t>
      </w:r>
      <w:r>
        <w:rPr>
          <w:spacing w:val="-4"/>
        </w:rPr>
        <w:t xml:space="preserve"> </w:t>
      </w:r>
      <w:r>
        <w:t>мая 2025</w:t>
      </w:r>
      <w:r>
        <w:rPr>
          <w:spacing w:val="-4"/>
        </w:rPr>
        <w:t xml:space="preserve"> </w:t>
      </w:r>
      <w:r>
        <w:t>г., в официальной группе Ресурсного центра в соцсети ВКонт</w:t>
      </w:r>
      <w:r>
        <w:t>акте стартует мини-конкурс вертикальных</w:t>
      </w:r>
      <w:r>
        <w:rPr>
          <w:spacing w:val="79"/>
        </w:rPr>
        <w:t xml:space="preserve"> </w:t>
      </w:r>
      <w:r>
        <w:t>видео</w:t>
      </w:r>
      <w:r>
        <w:rPr>
          <w:spacing w:val="45"/>
          <w:w w:val="150"/>
        </w:rPr>
        <w:t xml:space="preserve"> </w:t>
      </w:r>
      <w:r>
        <w:t>для</w:t>
      </w:r>
      <w:r>
        <w:rPr>
          <w:spacing w:val="45"/>
          <w:w w:val="150"/>
        </w:rPr>
        <w:t xml:space="preserve"> </w:t>
      </w:r>
      <w:r>
        <w:t>посетителей</w:t>
      </w:r>
      <w:r>
        <w:rPr>
          <w:spacing w:val="79"/>
        </w:rPr>
        <w:t xml:space="preserve"> </w:t>
      </w:r>
      <w:r>
        <w:t>этнокультурных</w:t>
      </w:r>
      <w:r>
        <w:rPr>
          <w:spacing w:val="45"/>
          <w:w w:val="150"/>
        </w:rPr>
        <w:t xml:space="preserve"> </w:t>
      </w:r>
      <w:r>
        <w:t>выставочных</w:t>
      </w:r>
      <w:r>
        <w:rPr>
          <w:spacing w:val="45"/>
          <w:w w:val="150"/>
        </w:rPr>
        <w:t xml:space="preserve"> </w:t>
      </w:r>
      <w:r>
        <w:rPr>
          <w:spacing w:val="-2"/>
        </w:rPr>
        <w:t>проектов</w:t>
      </w:r>
    </w:p>
    <w:p w:rsidR="003D2C78" w:rsidRDefault="00C747A8">
      <w:pPr>
        <w:pStyle w:val="a3"/>
        <w:spacing w:line="321" w:lineRule="exact"/>
        <w:ind w:left="0" w:firstLine="0"/>
      </w:pPr>
      <w:r>
        <w:t>«Взгляд</w:t>
      </w:r>
      <w:r>
        <w:rPr>
          <w:spacing w:val="-4"/>
        </w:rPr>
        <w:t xml:space="preserve"> </w:t>
      </w:r>
      <w:r>
        <w:t>блогера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этнокультурную</w:t>
      </w:r>
      <w:r>
        <w:rPr>
          <w:spacing w:val="-4"/>
        </w:rPr>
        <w:t xml:space="preserve"> </w:t>
      </w:r>
      <w:r>
        <w:rPr>
          <w:spacing w:val="-2"/>
        </w:rPr>
        <w:t>выставку».</w:t>
      </w:r>
    </w:p>
    <w:p w:rsidR="003D2C78" w:rsidRDefault="00C747A8">
      <w:pPr>
        <w:pStyle w:val="a3"/>
        <w:spacing w:before="208" w:line="276" w:lineRule="auto"/>
        <w:ind w:left="0" w:right="137" w:firstLine="566"/>
      </w:pPr>
      <w:r>
        <w:t>Проект реализуется Ресурсным центром в сфере национальных отношений при</w:t>
      </w:r>
      <w:r>
        <w:rPr>
          <w:spacing w:val="-13"/>
        </w:rPr>
        <w:t xml:space="preserve"> </w:t>
      </w:r>
      <w:r>
        <w:t>поддержке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агентства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делам</w:t>
      </w:r>
      <w:r>
        <w:rPr>
          <w:spacing w:val="-13"/>
        </w:rPr>
        <w:t xml:space="preserve"> </w:t>
      </w:r>
      <w:r>
        <w:t>национальностей,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партнёрстве с Ассоциацией этнографических музеев России, Комиссией Общественной палаты РФ по межнациональным, межрелигиозным отношениям и миграции, Комиссией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территориальному</w:t>
      </w:r>
      <w:r>
        <w:rPr>
          <w:spacing w:val="-5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>городской среде и инфраст</w:t>
      </w:r>
      <w:r>
        <w:t>руктуре, Центром культуры народов России Государственного Российского Дома народного творчества имени В.Д. Поленова, ФГБУ «Дом народов России», туроператором FUN&amp;SUN. Информационные партнёры конкурса: Телеканалом «Моя Планета» и Первый Российский Националь</w:t>
      </w:r>
      <w:r>
        <w:t xml:space="preserve">ный </w:t>
      </w:r>
      <w:r>
        <w:rPr>
          <w:spacing w:val="-2"/>
        </w:rPr>
        <w:t>канал.</w:t>
      </w:r>
    </w:p>
    <w:p w:rsidR="003D2C78" w:rsidRDefault="00C747A8">
      <w:pPr>
        <w:spacing w:before="158" w:line="276" w:lineRule="auto"/>
        <w:ind w:right="138" w:firstLine="566"/>
        <w:jc w:val="both"/>
        <w:rPr>
          <w:sz w:val="28"/>
        </w:rPr>
      </w:pPr>
      <w:r>
        <w:rPr>
          <w:b/>
          <w:sz w:val="28"/>
        </w:rPr>
        <w:t xml:space="preserve">Подробная информация на странице конкурса: </w:t>
      </w:r>
      <w:r>
        <w:rPr>
          <w:color w:val="0000FF"/>
          <w:sz w:val="28"/>
          <w:u w:val="single" w:color="0000FF"/>
        </w:rPr>
        <w:t>https://ресурсныйцентр-</w:t>
      </w:r>
      <w:r>
        <w:rPr>
          <w:color w:val="0000FF"/>
          <w:sz w:val="28"/>
        </w:rPr>
        <w:t xml:space="preserve"> </w:t>
      </w:r>
      <w:r>
        <w:rPr>
          <w:color w:val="0000FF"/>
          <w:spacing w:val="-2"/>
          <w:sz w:val="28"/>
          <w:u w:val="single" w:color="0000FF"/>
        </w:rPr>
        <w:t>анр.рф/russian-federation/project/virtualnyy-tur-2025</w:t>
      </w:r>
    </w:p>
    <w:p w:rsidR="003D2C78" w:rsidRDefault="00C747A8">
      <w:pPr>
        <w:spacing w:before="160"/>
        <w:ind w:left="56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заявки:</w:t>
      </w:r>
      <w:r>
        <w:rPr>
          <w:b/>
          <w:spacing w:val="-5"/>
          <w:sz w:val="28"/>
        </w:rPr>
        <w:t xml:space="preserve"> </w:t>
      </w:r>
      <w:hyperlink r:id="rId13">
        <w:r>
          <w:rPr>
            <w:color w:val="0000FF"/>
            <w:spacing w:val="-2"/>
            <w:sz w:val="28"/>
            <w:u w:val="single" w:color="0000FF"/>
          </w:rPr>
          <w:t>https://forms.yandex.ru/u/67dd36</w:t>
        </w:r>
        <w:r>
          <w:rPr>
            <w:color w:val="0000FF"/>
            <w:spacing w:val="-2"/>
            <w:sz w:val="28"/>
            <w:u w:val="single" w:color="0000FF"/>
          </w:rPr>
          <w:t>64eb61462fa1666875/</w:t>
        </w:r>
      </w:hyperlink>
    </w:p>
    <w:p w:rsidR="003D2C78" w:rsidRDefault="00C747A8">
      <w:pPr>
        <w:pStyle w:val="a3"/>
        <w:spacing w:before="208" w:line="276" w:lineRule="auto"/>
        <w:ind w:left="0" w:right="138" w:firstLine="566"/>
      </w:pPr>
      <w:bookmarkStart w:id="10" w:name="_GoBack"/>
      <w:bookmarkEnd w:id="10"/>
      <w:r>
        <w:rPr>
          <w:b/>
        </w:rPr>
        <w:t xml:space="preserve">Контакты: </w:t>
      </w:r>
      <w:r>
        <w:t xml:space="preserve">Засядько Анжелика Сергеевна, руководитель проекта и пресс- службы АНО «Ресурсный центр в сфере национальных отношений», тел. +7 903- 103-9170, e-mail: </w:t>
      </w:r>
      <w:hyperlink r:id="rId14">
        <w:r>
          <w:rPr>
            <w:color w:val="0000FF"/>
            <w:u w:val="single" w:color="0000FF"/>
          </w:rPr>
          <w:t>ierrc.ru@ya.ru</w:t>
        </w:r>
      </w:hyperlink>
    </w:p>
    <w:sectPr w:rsidR="003D2C78">
      <w:footerReference w:type="default" r:id="rId15"/>
      <w:pgSz w:w="11900" w:h="16840"/>
      <w:pgMar w:top="8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A8" w:rsidRDefault="00C747A8">
      <w:r>
        <w:separator/>
      </w:r>
    </w:p>
  </w:endnote>
  <w:endnote w:type="continuationSeparator" w:id="0">
    <w:p w:rsidR="00C747A8" w:rsidRDefault="00C7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78" w:rsidRDefault="00C747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6914441</wp:posOffset>
              </wp:positionH>
              <wp:positionV relativeFrom="page">
                <wp:posOffset>10082354</wp:posOffset>
              </wp:positionV>
              <wp:extent cx="15303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2C78" w:rsidRDefault="00C747A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647FF">
                            <w:rPr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93.9pt;width:12.05pt;height:13.1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" filled="f" stroked="f">
              <v:path arrowok="t"/>
              <v:textbox inset="0,0,0,0">
                <w:txbxContent>
                  <w:p w:rsidR="003D2C78" w:rsidRDefault="00C747A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647FF">
                      <w:rPr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78" w:rsidRDefault="003D2C7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78" w:rsidRDefault="003D2C7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A8" w:rsidRDefault="00C747A8">
      <w:r>
        <w:separator/>
      </w:r>
    </w:p>
  </w:footnote>
  <w:footnote w:type="continuationSeparator" w:id="0">
    <w:p w:rsidR="00C747A8" w:rsidRDefault="00C7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DF6"/>
    <w:multiLevelType w:val="hybridMultilevel"/>
    <w:tmpl w:val="E846722E"/>
    <w:lvl w:ilvl="0" w:tplc="DEC0E6D2">
      <w:numFmt w:val="bullet"/>
      <w:lvlText w:val=""/>
      <w:lvlJc w:val="left"/>
      <w:pPr>
        <w:ind w:left="1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AE7A2A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167022DA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3" w:tplc="6090F53A">
      <w:numFmt w:val="bullet"/>
      <w:lvlText w:val="•"/>
      <w:lvlJc w:val="left"/>
      <w:pPr>
        <w:ind w:left="2987" w:hanging="425"/>
      </w:pPr>
      <w:rPr>
        <w:rFonts w:hint="default"/>
        <w:lang w:val="ru-RU" w:eastAsia="en-US" w:bidi="ar-SA"/>
      </w:rPr>
    </w:lvl>
    <w:lvl w:ilvl="4" w:tplc="72CEE780">
      <w:numFmt w:val="bullet"/>
      <w:lvlText w:val="•"/>
      <w:lvlJc w:val="left"/>
      <w:pPr>
        <w:ind w:left="3937" w:hanging="425"/>
      </w:pPr>
      <w:rPr>
        <w:rFonts w:hint="default"/>
        <w:lang w:val="ru-RU" w:eastAsia="en-US" w:bidi="ar-SA"/>
      </w:rPr>
    </w:lvl>
    <w:lvl w:ilvl="5" w:tplc="A3EE8A36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6" w:tplc="AA785830">
      <w:numFmt w:val="bullet"/>
      <w:lvlText w:val="•"/>
      <w:lvlJc w:val="left"/>
      <w:pPr>
        <w:ind w:left="5835" w:hanging="425"/>
      </w:pPr>
      <w:rPr>
        <w:rFonts w:hint="default"/>
        <w:lang w:val="ru-RU" w:eastAsia="en-US" w:bidi="ar-SA"/>
      </w:rPr>
    </w:lvl>
    <w:lvl w:ilvl="7" w:tplc="8550D396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 w:tplc="A55E81E6">
      <w:numFmt w:val="bullet"/>
      <w:lvlText w:val="•"/>
      <w:lvlJc w:val="left"/>
      <w:pPr>
        <w:ind w:left="773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06119BD"/>
    <w:multiLevelType w:val="hybridMultilevel"/>
    <w:tmpl w:val="25548C7A"/>
    <w:lvl w:ilvl="0" w:tplc="93E084AC">
      <w:numFmt w:val="bullet"/>
      <w:lvlText w:val="—"/>
      <w:lvlJc w:val="left"/>
      <w:pPr>
        <w:ind w:left="14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8E14E2">
      <w:numFmt w:val="bullet"/>
      <w:lvlText w:val="•"/>
      <w:lvlJc w:val="left"/>
      <w:pPr>
        <w:ind w:left="1089" w:hanging="350"/>
      </w:pPr>
      <w:rPr>
        <w:rFonts w:hint="default"/>
        <w:lang w:val="ru-RU" w:eastAsia="en-US" w:bidi="ar-SA"/>
      </w:rPr>
    </w:lvl>
    <w:lvl w:ilvl="2" w:tplc="6E7C07F6">
      <w:numFmt w:val="bullet"/>
      <w:lvlText w:val="•"/>
      <w:lvlJc w:val="left"/>
      <w:pPr>
        <w:ind w:left="2038" w:hanging="350"/>
      </w:pPr>
      <w:rPr>
        <w:rFonts w:hint="default"/>
        <w:lang w:val="ru-RU" w:eastAsia="en-US" w:bidi="ar-SA"/>
      </w:rPr>
    </w:lvl>
    <w:lvl w:ilvl="3" w:tplc="CCF8E73A">
      <w:numFmt w:val="bullet"/>
      <w:lvlText w:val="•"/>
      <w:lvlJc w:val="left"/>
      <w:pPr>
        <w:ind w:left="2987" w:hanging="350"/>
      </w:pPr>
      <w:rPr>
        <w:rFonts w:hint="default"/>
        <w:lang w:val="ru-RU" w:eastAsia="en-US" w:bidi="ar-SA"/>
      </w:rPr>
    </w:lvl>
    <w:lvl w:ilvl="4" w:tplc="1B82BFCA">
      <w:numFmt w:val="bullet"/>
      <w:lvlText w:val="•"/>
      <w:lvlJc w:val="left"/>
      <w:pPr>
        <w:ind w:left="3937" w:hanging="350"/>
      </w:pPr>
      <w:rPr>
        <w:rFonts w:hint="default"/>
        <w:lang w:val="ru-RU" w:eastAsia="en-US" w:bidi="ar-SA"/>
      </w:rPr>
    </w:lvl>
    <w:lvl w:ilvl="5" w:tplc="22FA1EDE">
      <w:numFmt w:val="bullet"/>
      <w:lvlText w:val="•"/>
      <w:lvlJc w:val="left"/>
      <w:pPr>
        <w:ind w:left="4886" w:hanging="350"/>
      </w:pPr>
      <w:rPr>
        <w:rFonts w:hint="default"/>
        <w:lang w:val="ru-RU" w:eastAsia="en-US" w:bidi="ar-SA"/>
      </w:rPr>
    </w:lvl>
    <w:lvl w:ilvl="6" w:tplc="7F4C096E">
      <w:numFmt w:val="bullet"/>
      <w:lvlText w:val="•"/>
      <w:lvlJc w:val="left"/>
      <w:pPr>
        <w:ind w:left="5835" w:hanging="350"/>
      </w:pPr>
      <w:rPr>
        <w:rFonts w:hint="default"/>
        <w:lang w:val="ru-RU" w:eastAsia="en-US" w:bidi="ar-SA"/>
      </w:rPr>
    </w:lvl>
    <w:lvl w:ilvl="7" w:tplc="004CA3C4">
      <w:numFmt w:val="bullet"/>
      <w:lvlText w:val="•"/>
      <w:lvlJc w:val="left"/>
      <w:pPr>
        <w:ind w:left="6785" w:hanging="350"/>
      </w:pPr>
      <w:rPr>
        <w:rFonts w:hint="default"/>
        <w:lang w:val="ru-RU" w:eastAsia="en-US" w:bidi="ar-SA"/>
      </w:rPr>
    </w:lvl>
    <w:lvl w:ilvl="8" w:tplc="1036427C">
      <w:numFmt w:val="bullet"/>
      <w:lvlText w:val="•"/>
      <w:lvlJc w:val="left"/>
      <w:pPr>
        <w:ind w:left="7734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390166F"/>
    <w:multiLevelType w:val="multilevel"/>
    <w:tmpl w:val="8904D018"/>
    <w:lvl w:ilvl="0">
      <w:start w:val="1"/>
      <w:numFmt w:val="decimal"/>
      <w:lvlText w:val="%1."/>
      <w:lvlJc w:val="left"/>
      <w:pPr>
        <w:ind w:left="34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B8B2DD3"/>
    <w:multiLevelType w:val="hybridMultilevel"/>
    <w:tmpl w:val="7A245984"/>
    <w:lvl w:ilvl="0" w:tplc="722A3AD4">
      <w:numFmt w:val="bullet"/>
      <w:lvlText w:val=""/>
      <w:lvlJc w:val="left"/>
      <w:pPr>
        <w:ind w:left="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6E23E">
      <w:numFmt w:val="bullet"/>
      <w:lvlText w:val="•"/>
      <w:lvlJc w:val="left"/>
      <w:pPr>
        <w:ind w:left="991" w:hanging="284"/>
      </w:pPr>
      <w:rPr>
        <w:rFonts w:hint="default"/>
        <w:lang w:val="ru-RU" w:eastAsia="en-US" w:bidi="ar-SA"/>
      </w:rPr>
    </w:lvl>
    <w:lvl w:ilvl="2" w:tplc="1D025082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3" w:tplc="EC1A1E92"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4" w:tplc="155E03DC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6EA8A770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6" w:tplc="1E92274E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7" w:tplc="2D28CA6E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63C035F4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2C78"/>
    <w:rsid w:val="003D2C78"/>
    <w:rsid w:val="007647FF"/>
    <w:rsid w:val="00C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8B64"/>
  <w15:docId w15:val="{22012AA1-005A-47C3-AC68-35052C4A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3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d3664eb61462fa1666875/" TargetMode="External"/><Relationship Id="rId13" Type="http://schemas.openxmlformats.org/officeDocument/2006/relationships/hyperlink" Target="https://forms.yandex.ru/u/67dd3664eb61462fa1666875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7dd3664eb61462fa166687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forms.yandex.ru/u/67dd3664eb61462fa16668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rrc.ru@ya.ru" TargetMode="External"/><Relationship Id="rId14" Type="http://schemas.openxmlformats.org/officeDocument/2006/relationships/hyperlink" Target="mailto:ierrc.ru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2568</Words>
  <Characters>14643</Characters>
  <Application>Microsoft Office Word</Application>
  <DocSecurity>0</DocSecurity>
  <Lines>122</Lines>
  <Paragraphs>34</Paragraphs>
  <ScaleCrop>false</ScaleCrop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</cp:lastModifiedBy>
  <cp:revision>2</cp:revision>
  <dcterms:created xsi:type="dcterms:W3CDTF">2025-06-16T08:30:00Z</dcterms:created>
  <dcterms:modified xsi:type="dcterms:W3CDTF">2025-06-16T09:18:00Z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3-Heights(TM) PDF Security Shell 4.8.25.2 (http://www.pdf-tools.com)</vt:lpwstr>
  </property>
</Properties>
</file>